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4" w:rsidRDefault="00CC65C4" w:rsidP="00266EBF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-133350</wp:posOffset>
            </wp:positionV>
            <wp:extent cx="485775" cy="476250"/>
            <wp:effectExtent l="19050" t="0" r="9525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5C4" w:rsidRDefault="00CC65C4" w:rsidP="00266EBF">
      <w:pPr>
        <w:pStyle w:val="1"/>
      </w:pPr>
    </w:p>
    <w:p w:rsidR="00266EBF" w:rsidRPr="00266EBF" w:rsidRDefault="00266EBF" w:rsidP="00266EBF">
      <w:pPr>
        <w:pStyle w:val="1"/>
      </w:pPr>
      <w:r w:rsidRPr="00266EBF">
        <w:t>ΕΛΛΗΝΙΚΗ ΔΗΜΟΚΡΑΤΙΑ</w:t>
      </w:r>
      <w:r w:rsidRPr="00266EBF">
        <w:tab/>
      </w:r>
      <w:r w:rsidRPr="00266EBF">
        <w:tab/>
      </w:r>
    </w:p>
    <w:p w:rsidR="00266EBF" w:rsidRPr="00266EBF" w:rsidRDefault="00266EBF" w:rsidP="00266EBF">
      <w:pPr>
        <w:rPr>
          <w:rFonts w:ascii="Times New Roman" w:hAnsi="Times New Roman" w:cs="Times New Roman"/>
          <w:b/>
          <w:sz w:val="24"/>
          <w:szCs w:val="24"/>
        </w:rPr>
      </w:pPr>
      <w:r w:rsidRPr="00266EBF">
        <w:rPr>
          <w:rFonts w:ascii="Times New Roman" w:hAnsi="Times New Roman" w:cs="Times New Roman"/>
          <w:b/>
          <w:sz w:val="24"/>
          <w:szCs w:val="24"/>
        </w:rPr>
        <w:t>ΝΟΜΟΣ ΜΑΓΝΗΣΙΑΣ</w:t>
      </w:r>
    </w:p>
    <w:p w:rsidR="00266EBF" w:rsidRPr="00266EBF" w:rsidRDefault="00266EBF" w:rsidP="00266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sz w:val="24"/>
          <w:szCs w:val="24"/>
        </w:rPr>
        <w:t xml:space="preserve">ΔΗΜΟΣ ΖΑΓΟΡΑΣ </w:t>
      </w:r>
      <w:r w:rsidRPr="00266EBF">
        <w:rPr>
          <w:rFonts w:ascii="Times New Roman" w:hAnsi="Times New Roman" w:cs="Times New Roman"/>
          <w:b/>
          <w:bCs/>
          <w:sz w:val="24"/>
          <w:szCs w:val="24"/>
        </w:rPr>
        <w:t>ΜΟΥΡΕΣΙΟΥ</w:t>
      </w:r>
    </w:p>
    <w:p w:rsidR="00266EBF" w:rsidRPr="00266EBF" w:rsidRDefault="00266EBF" w:rsidP="00266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>ΤΜΗΜΑΤΕΧΝΙΚΩΝ ΥΠΗΡΕΣΙΩΝ</w:t>
      </w: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 xml:space="preserve"> ΠΟΛΕΟΔΟΜΙΑΣ ΚΑΙ ΠΕΡΙΒΑΛΛΟΝΤΟΣ</w:t>
      </w:r>
      <w:r w:rsidRPr="00266EBF">
        <w:rPr>
          <w:rFonts w:ascii="Times New Roman" w:hAnsi="Times New Roman" w:cs="Times New Roman"/>
          <w:bCs/>
          <w:sz w:val="24"/>
          <w:szCs w:val="24"/>
        </w:rPr>
        <w:tab/>
      </w:r>
      <w:r w:rsidRPr="00266EBF">
        <w:rPr>
          <w:rFonts w:ascii="Times New Roman" w:hAnsi="Times New Roman" w:cs="Times New Roman"/>
          <w:bCs/>
          <w:sz w:val="24"/>
          <w:szCs w:val="24"/>
        </w:rPr>
        <w:tab/>
      </w:r>
      <w:r w:rsidRPr="00266EBF">
        <w:rPr>
          <w:rFonts w:ascii="Times New Roman" w:hAnsi="Times New Roman" w:cs="Times New Roman"/>
          <w:bCs/>
          <w:sz w:val="24"/>
          <w:szCs w:val="24"/>
        </w:rPr>
        <w:tab/>
      </w:r>
    </w:p>
    <w:p w:rsidR="00266EBF" w:rsidRPr="00266EBF" w:rsidRDefault="00266EBF" w:rsidP="00266EBF">
      <w:pPr>
        <w:rPr>
          <w:rFonts w:ascii="Times New Roman" w:hAnsi="Times New Roman" w:cs="Times New Roman"/>
          <w:sz w:val="24"/>
          <w:szCs w:val="24"/>
        </w:rPr>
      </w:pP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>Πληροφορίες:</w:t>
      </w:r>
      <w:r w:rsidRPr="00266E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EBF">
        <w:rPr>
          <w:rFonts w:ascii="Times New Roman" w:hAnsi="Times New Roman" w:cs="Times New Roman"/>
          <w:bCs/>
          <w:sz w:val="24"/>
          <w:szCs w:val="24"/>
        </w:rPr>
        <w:t>Κοπατσάρης</w:t>
      </w:r>
      <w:proofErr w:type="spellEnd"/>
      <w:r w:rsidRPr="00266EBF">
        <w:rPr>
          <w:rFonts w:ascii="Times New Roman" w:hAnsi="Times New Roman" w:cs="Times New Roman"/>
          <w:bCs/>
          <w:sz w:val="24"/>
          <w:szCs w:val="24"/>
        </w:rPr>
        <w:t xml:space="preserve"> Δ.</w:t>
      </w: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6EBF">
        <w:rPr>
          <w:rFonts w:ascii="Times New Roman" w:hAnsi="Times New Roman" w:cs="Times New Roman"/>
          <w:b/>
          <w:bCs/>
          <w:sz w:val="24"/>
          <w:szCs w:val="24"/>
        </w:rPr>
        <w:t>Ταχ</w:t>
      </w:r>
      <w:proofErr w:type="spellEnd"/>
      <w:r w:rsidRPr="00266EBF">
        <w:rPr>
          <w:rFonts w:ascii="Times New Roman" w:hAnsi="Times New Roman" w:cs="Times New Roman"/>
          <w:b/>
          <w:bCs/>
          <w:sz w:val="24"/>
          <w:szCs w:val="24"/>
        </w:rPr>
        <w:t>. Δ/</w:t>
      </w:r>
      <w:proofErr w:type="spellStart"/>
      <w:r w:rsidRPr="00266EBF">
        <w:rPr>
          <w:rFonts w:ascii="Times New Roman" w:hAnsi="Times New Roman" w:cs="Times New Roman"/>
          <w:b/>
          <w:bCs/>
          <w:sz w:val="24"/>
          <w:szCs w:val="24"/>
        </w:rPr>
        <w:t>νση:</w:t>
      </w:r>
      <w:proofErr w:type="spellEnd"/>
      <w:r w:rsidRPr="00266EBF">
        <w:rPr>
          <w:rFonts w:ascii="Times New Roman" w:hAnsi="Times New Roman" w:cs="Times New Roman"/>
          <w:bCs/>
          <w:sz w:val="24"/>
          <w:szCs w:val="24"/>
        </w:rPr>
        <w:t xml:space="preserve"> Ζαγορά</w:t>
      </w:r>
      <w:r>
        <w:rPr>
          <w:rFonts w:ascii="Times New Roman" w:hAnsi="Times New Roman" w:cs="Times New Roman"/>
          <w:bCs/>
          <w:sz w:val="24"/>
          <w:szCs w:val="24"/>
        </w:rPr>
        <w:t>, Ν. Μαγνησίας</w:t>
      </w: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>Τηλέφωνο:</w:t>
      </w:r>
      <w:r w:rsidRPr="00266EBF">
        <w:rPr>
          <w:rFonts w:ascii="Times New Roman" w:hAnsi="Times New Roman" w:cs="Times New Roman"/>
          <w:bCs/>
          <w:sz w:val="24"/>
          <w:szCs w:val="24"/>
        </w:rPr>
        <w:t xml:space="preserve"> 24263 50105</w:t>
      </w: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 w:rsidRPr="00266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66EBF">
        <w:rPr>
          <w:rFonts w:ascii="Times New Roman" w:hAnsi="Times New Roman" w:cs="Times New Roman"/>
          <w:bCs/>
          <w:sz w:val="24"/>
          <w:szCs w:val="24"/>
        </w:rPr>
        <w:t xml:space="preserve"> 24260 23128</w:t>
      </w:r>
    </w:p>
    <w:p w:rsidR="00266EBF" w:rsidRPr="00266EBF" w:rsidRDefault="00266EBF" w:rsidP="00266EBF">
      <w:pPr>
        <w:rPr>
          <w:rFonts w:ascii="Times New Roman" w:hAnsi="Times New Roman" w:cs="Times New Roman"/>
          <w:bCs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>Τ.Κ.:</w:t>
      </w:r>
      <w:r w:rsidRPr="00266EBF">
        <w:rPr>
          <w:rFonts w:ascii="Times New Roman" w:hAnsi="Times New Roman" w:cs="Times New Roman"/>
          <w:bCs/>
          <w:sz w:val="24"/>
          <w:szCs w:val="24"/>
        </w:rPr>
        <w:t xml:space="preserve"> 37001 ΖΑΓΟΡΑ</w:t>
      </w:r>
    </w:p>
    <w:p w:rsidR="00266EBF" w:rsidRPr="00266EBF" w:rsidRDefault="00266EBF" w:rsidP="00266EBF">
      <w:pPr>
        <w:ind w:left="-284"/>
        <w:rPr>
          <w:rFonts w:ascii="Times New Roman" w:hAnsi="Times New Roman" w:cs="Times New Roman"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66EBF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266E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kopatsarisd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</w:rPr>
          <w:t>.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dim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</w:rPr>
          <w:t>.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z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</w:rPr>
          <w:t>.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m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</w:rPr>
          <w:t>@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gmail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</w:rPr>
          <w:t>.</w:t>
        </w:r>
        <w:r w:rsidRPr="00266EBF">
          <w:rPr>
            <w:rStyle w:val="-"/>
            <w:rFonts w:ascii="Times New Roman" w:eastAsia="Verdana" w:hAnsi="Times New Roman" w:cs="Times New Roman"/>
            <w:sz w:val="24"/>
            <w:szCs w:val="24"/>
            <w:lang w:val="en-US"/>
          </w:rPr>
          <w:t>com</w:t>
        </w:r>
      </w:hyperlink>
    </w:p>
    <w:p w:rsidR="00266EBF" w:rsidRDefault="00266EBF" w:rsidP="00266EBF">
      <w:pPr>
        <w:jc w:val="center"/>
        <w:rPr>
          <w:sz w:val="24"/>
          <w:szCs w:val="24"/>
        </w:rPr>
      </w:pPr>
    </w:p>
    <w:p w:rsidR="00266EBF" w:rsidRDefault="00266EBF" w:rsidP="00266EBF">
      <w:pPr>
        <w:jc w:val="center"/>
        <w:rPr>
          <w:sz w:val="24"/>
          <w:szCs w:val="24"/>
        </w:rPr>
      </w:pPr>
    </w:p>
    <w:p w:rsidR="00266EBF" w:rsidRDefault="00266EBF" w:rsidP="00266EBF">
      <w:pPr>
        <w:jc w:val="center"/>
        <w:rPr>
          <w:sz w:val="24"/>
          <w:szCs w:val="24"/>
        </w:rPr>
      </w:pPr>
    </w:p>
    <w:p w:rsidR="00266EBF" w:rsidRPr="00266EBF" w:rsidRDefault="00266EBF" w:rsidP="00266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BF">
        <w:rPr>
          <w:rFonts w:ascii="Times New Roman" w:hAnsi="Times New Roman" w:cs="Times New Roman"/>
          <w:b/>
          <w:sz w:val="24"/>
          <w:szCs w:val="24"/>
        </w:rPr>
        <w:t xml:space="preserve">"ΠΑΡΑΡΤΗΜΑ </w:t>
      </w:r>
      <w:r w:rsidR="00CC65C4">
        <w:rPr>
          <w:rFonts w:ascii="Times New Roman" w:hAnsi="Times New Roman" w:cs="Times New Roman"/>
          <w:b/>
          <w:sz w:val="24"/>
          <w:szCs w:val="24"/>
        </w:rPr>
        <w:t>ΙΙΙ</w:t>
      </w:r>
      <w:r w:rsidRPr="00266EBF">
        <w:rPr>
          <w:rFonts w:ascii="Times New Roman" w:hAnsi="Times New Roman" w:cs="Times New Roman"/>
          <w:b/>
          <w:sz w:val="24"/>
          <w:szCs w:val="24"/>
        </w:rPr>
        <w:t>'"</w:t>
      </w:r>
    </w:p>
    <w:p w:rsidR="00266EBF" w:rsidRDefault="00266EBF" w:rsidP="00266EBF">
      <w:pPr>
        <w:jc w:val="center"/>
        <w:rPr>
          <w:sz w:val="24"/>
          <w:szCs w:val="24"/>
        </w:rPr>
      </w:pPr>
    </w:p>
    <w:p w:rsidR="00266EBF" w:rsidRPr="00234A3B" w:rsidRDefault="00266EBF" w:rsidP="00266EBF">
      <w:pPr>
        <w:jc w:val="center"/>
        <w:rPr>
          <w:sz w:val="24"/>
          <w:szCs w:val="24"/>
        </w:rPr>
      </w:pPr>
    </w:p>
    <w:p w:rsidR="00F6550A" w:rsidRPr="007D73C2" w:rsidRDefault="00266EBF" w:rsidP="00F6550A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ΕΝΤΥΠΟ</w:t>
      </w:r>
      <w:r w:rsidR="00F6550A"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 ΟΙΚΟΝΟΜΙΚΗΣ  ΠΡΟΣΦΟΡΑΣ</w:t>
      </w: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ΓΙΑ ΤΗΝ ΕΚΤΕΛΕΣΗ ΠΡΟΣΦΕΡΟΜΕΝΩΝ ΕΡΓΑΣΙΩΝ</w:t>
      </w:r>
    </w:p>
    <w:p w:rsidR="00266EBF" w:rsidRPr="00900ADA" w:rsidRDefault="00F6550A" w:rsidP="00F6550A">
      <w:pPr>
        <w:snapToGri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ADA">
        <w:rPr>
          <w:rFonts w:ascii="Times New Roman" w:eastAsia="Times New Roman" w:hAnsi="Times New Roman" w:cs="Times New Roman"/>
          <w:sz w:val="24"/>
          <w:szCs w:val="24"/>
        </w:rPr>
        <w:t xml:space="preserve">Για χρονική διάρκεια </w:t>
      </w:r>
      <w:r w:rsidR="00CC65C4" w:rsidRPr="00900ADA">
        <w:rPr>
          <w:rFonts w:ascii="Times New Roman" w:eastAsia="Times New Roman" w:hAnsi="Times New Roman" w:cs="Times New Roman"/>
          <w:sz w:val="24"/>
          <w:szCs w:val="24"/>
        </w:rPr>
        <w:t>από την υπογραφή της σύμβασης</w:t>
      </w:r>
      <w:r w:rsidRPr="00900ADA">
        <w:rPr>
          <w:rFonts w:ascii="Times New Roman" w:eastAsia="Times New Roman" w:hAnsi="Times New Roman" w:cs="Times New Roman"/>
          <w:sz w:val="24"/>
          <w:szCs w:val="24"/>
        </w:rPr>
        <w:t xml:space="preserve"> έως 30 Σεπτεμβρίου </w:t>
      </w:r>
      <w:r w:rsidR="00CC65C4" w:rsidRPr="00900ADA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F6550A" w:rsidRDefault="00F6550A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BF" w:rsidRDefault="00266EBF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BF" w:rsidRPr="007D73C2" w:rsidRDefault="00266EBF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BF" w:rsidRPr="00CC65C4" w:rsidRDefault="00F6550A" w:rsidP="00266EBF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5C4">
        <w:rPr>
          <w:rFonts w:ascii="Times New Roman" w:eastAsia="Times New Roman" w:hAnsi="Times New Roman" w:cs="Times New Roman"/>
          <w:b/>
          <w:sz w:val="24"/>
          <w:szCs w:val="24"/>
        </w:rPr>
        <w:t xml:space="preserve">ΓΙΑ ΤΗΝ ΠΑΡΟΧΗ </w:t>
      </w:r>
      <w:r w:rsidR="00266EBF" w:rsidRPr="00CC65C4">
        <w:rPr>
          <w:rFonts w:ascii="Times New Roman" w:eastAsia="Times New Roman" w:hAnsi="Times New Roman" w:cs="Times New Roman"/>
          <w:b/>
          <w:sz w:val="24"/>
          <w:szCs w:val="24"/>
        </w:rPr>
        <w:t xml:space="preserve">ΥΠΗΡΕΣΙΩΝ </w:t>
      </w:r>
      <w:r w:rsidRPr="00CC65C4">
        <w:rPr>
          <w:rFonts w:ascii="Times New Roman" w:eastAsia="Times New Roman" w:hAnsi="Times New Roman" w:cs="Times New Roman"/>
          <w:b/>
          <w:sz w:val="24"/>
          <w:szCs w:val="24"/>
        </w:rPr>
        <w:t xml:space="preserve">ΜΕ ΤΙΤΛΟ </w:t>
      </w:r>
    </w:p>
    <w:p w:rsidR="00F6550A" w:rsidRPr="007D73C2" w:rsidRDefault="00F6550A" w:rsidP="003A5581">
      <w:pPr>
        <w:snapToGri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5581" w:rsidRPr="003E28D8">
        <w:rPr>
          <w:rFonts w:ascii="Times New Roman" w:hAnsi="Times New Roman" w:cs="Times New Roman"/>
          <w:sz w:val="24"/>
          <w:szCs w:val="24"/>
        </w:rPr>
        <w:t>ΝΑΥΑΓΟΣΩΣΤΙΚΗ ΚΑΛΥΨΗ ΠΑΡΑΛΙΩΝ ΔΗΜΟΥ ΖΑΓΟΡΑΣ ΜΟΥΡΕΣΙΟΥ</w:t>
      </w:r>
      <w:r w:rsidR="003A5581" w:rsidRPr="00702D67">
        <w:rPr>
          <w:rFonts w:ascii="Times New Roman" w:hAnsi="Times New Roman" w:cs="Times New Roman"/>
          <w:sz w:val="24"/>
          <w:szCs w:val="24"/>
        </w:rPr>
        <w:t xml:space="preserve"> </w:t>
      </w:r>
      <w:r w:rsidR="003A5581">
        <w:rPr>
          <w:rFonts w:ascii="Times New Roman" w:hAnsi="Times New Roman" w:cs="Times New Roman"/>
          <w:sz w:val="24"/>
          <w:szCs w:val="24"/>
        </w:rPr>
        <w:t>και  ΟΡΙΟΘΕΤΗΣΗ ΚΑΙ ΕΞΟΠΛΙΣΜΟΣ ΠΟΛΥΣΥΧΝΑΣΤΩΝ ΠΑΡΑΛΙΩΝ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TableNormal"/>
        <w:tblW w:w="10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830"/>
        <w:gridCol w:w="2268"/>
        <w:gridCol w:w="2313"/>
        <w:gridCol w:w="1798"/>
      </w:tblGrid>
      <w:tr w:rsidR="00F83E43" w:rsidRPr="00747732" w:rsidTr="00C76C3D">
        <w:trPr>
          <w:trHeight w:val="230"/>
          <w:jc w:val="center"/>
        </w:trPr>
        <w:tc>
          <w:tcPr>
            <w:tcW w:w="644" w:type="dxa"/>
            <w:vAlign w:val="center"/>
          </w:tcPr>
          <w:p w:rsidR="00F83E43" w:rsidRPr="00177E8A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ΚΩΔ.</w:t>
            </w:r>
          </w:p>
        </w:tc>
        <w:tc>
          <w:tcPr>
            <w:tcW w:w="3830" w:type="dxa"/>
            <w:vAlign w:val="center"/>
          </w:tcPr>
          <w:p w:rsidR="00F83E43" w:rsidRPr="00177E8A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8A">
              <w:rPr>
                <w:rFonts w:ascii="Times New Roman" w:hAnsi="Times New Roman" w:cs="Times New Roman"/>
                <w:b/>
                <w:sz w:val="20"/>
                <w:szCs w:val="20"/>
              </w:rPr>
              <w:t>ΠΕΡΙΓΡΑΦΗ</w:t>
            </w:r>
            <w:r w:rsidRPr="00177E8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77E8A">
              <w:rPr>
                <w:rFonts w:ascii="Times New Roman" w:hAnsi="Times New Roman" w:cs="Times New Roman"/>
                <w:b/>
                <w:sz w:val="20"/>
                <w:szCs w:val="20"/>
              </w:rPr>
              <w:t>ΕΡΓΑΣΙΩΝ</w:t>
            </w:r>
          </w:p>
        </w:tc>
        <w:tc>
          <w:tcPr>
            <w:tcW w:w="2268" w:type="dxa"/>
            <w:vAlign w:val="center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ΠΡΟΫΠΟΛΟΓΙΣΘΕΙΣΑ ΔΑΠΑΝΗ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Για 4 μήνες</w:t>
            </w:r>
            <w:r w:rsidR="0028399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ή 122 ημέρες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Από 01.06.2021 έως 30.09.2021</w:t>
            </w:r>
          </w:p>
        </w:tc>
        <w:tc>
          <w:tcPr>
            <w:tcW w:w="2313" w:type="dxa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ΠΡΟΫΠΟΛΟΓΙΣΘΕΙΣΑ ΔΑΠΑΝΗ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Ανά ημέρα Ναυαγοσωστικής 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κάλυψης</w:t>
            </w:r>
          </w:p>
        </w:tc>
        <w:tc>
          <w:tcPr>
            <w:tcW w:w="1798" w:type="dxa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ΠΡΟΣΦΕΡΟΜΕΝΗ ΔΑΠΑΝΗ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Ανά ημέρα</w:t>
            </w:r>
          </w:p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Ναυαγοσωστικής κάλυψης</w:t>
            </w:r>
          </w:p>
        </w:tc>
      </w:tr>
      <w:tr w:rsidR="00F83E43" w:rsidRPr="00747732" w:rsidTr="00C76C3D">
        <w:trPr>
          <w:trHeight w:val="505"/>
          <w:jc w:val="center"/>
        </w:trPr>
        <w:tc>
          <w:tcPr>
            <w:tcW w:w="644" w:type="dxa"/>
            <w:shd w:val="clear" w:color="auto" w:fill="D9D9D9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b/>
                <w:color w:val="333333"/>
                <w:w w:val="99"/>
                <w:sz w:val="24"/>
                <w:szCs w:val="24"/>
              </w:rPr>
              <w:t>Α</w:t>
            </w:r>
          </w:p>
        </w:tc>
        <w:tc>
          <w:tcPr>
            <w:tcW w:w="6098" w:type="dxa"/>
            <w:gridSpan w:val="2"/>
            <w:shd w:val="clear" w:color="auto" w:fill="D9D9D9"/>
            <w:vAlign w:val="center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Ναυαγοσωστική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κάλυψη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5 πολυσύχναστων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παραλιών (7 βάθρα)</w:t>
            </w:r>
          </w:p>
        </w:tc>
        <w:tc>
          <w:tcPr>
            <w:tcW w:w="2313" w:type="dxa"/>
            <w:shd w:val="clear" w:color="auto" w:fill="D9D9D9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</w:pPr>
          </w:p>
        </w:tc>
        <w:tc>
          <w:tcPr>
            <w:tcW w:w="1798" w:type="dxa"/>
            <w:shd w:val="clear" w:color="auto" w:fill="D9D9D9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</w:pPr>
          </w:p>
        </w:tc>
      </w:tr>
      <w:tr w:rsidR="00F83E43" w:rsidRPr="00547C3D" w:rsidTr="00C76C3D">
        <w:trPr>
          <w:trHeight w:val="622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Α1.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διάθεση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συνόλου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απαιτούμενου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εξοπλισμού,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αποθήκευσή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&amp; διασφάλισή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του.</w:t>
            </w:r>
          </w:p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Περιλαμβάνεται  και το επαγγελματικό, μηχανοκίνητο, πνευστό, μικρό ταχύπλοο σκάφος, ολικού μήκους τουλάχιστον πέντε (5) μέτρων, ιπποδύναμης τουλάχιστον εκατό (100) ίππων</w:t>
            </w:r>
          </w:p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F83E43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80.781,14</w:t>
            </w:r>
          </w:p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662,14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762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Α2.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έξοδα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μεταφοράς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απαιτούμενου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εξοπλισμού,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καθώς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&amp;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 τακτική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συντήρησή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180,33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531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Α3.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τον</w:t>
            </w:r>
            <w:r w:rsidRPr="00F83E43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καθαρισμό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εξοπλισμού.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674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Α4.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ασφαλιστική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κάλυψη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απαιτούμενου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εξοπλισμού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καθώς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&amp;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 συναφή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τέλη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φόρους.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981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Α5.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αμοιβή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(μισθοδοσία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&amp;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εργοδοτικές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εισφορές)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απασχολούμενου</w:t>
            </w:r>
            <w:r w:rsidRPr="00F83E43">
              <w:rPr>
                <w:rFonts w:ascii="Times New Roman" w:hAnsi="Times New Roman" w:cs="Times New Roman"/>
                <w:spacing w:val="-47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προσωπικού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(Ναυαγοσώστες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και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Χειριστές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ταχύπλοου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Σκάφους) και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λοιπά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συναφή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έξοδα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40.102,90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328,71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981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Α6.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«</w:t>
            </w: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»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έργου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(οργάνωση,</w:t>
            </w:r>
            <w:r w:rsidRPr="00F83E43">
              <w:rPr>
                <w:rFonts w:ascii="Times New Roman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εποπτεία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&amp;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σχεδιασμός</w:t>
            </w:r>
            <w:r w:rsidRPr="00F83E43">
              <w:rPr>
                <w:rFonts w:ascii="Times New Roman" w:hAnsi="Times New Roman" w:cs="Times New Roman"/>
                <w:spacing w:val="-47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εργασιών,</w:t>
            </w:r>
            <w:r w:rsidRPr="00F83E43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κ.λ.π.).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798" w:type="dxa"/>
          </w:tcPr>
          <w:p w:rsidR="00F83E43" w:rsidRPr="00CC65C4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747732" w:rsidTr="00C76C3D">
        <w:trPr>
          <w:trHeight w:val="414"/>
          <w:jc w:val="center"/>
        </w:trPr>
        <w:tc>
          <w:tcPr>
            <w:tcW w:w="644" w:type="dxa"/>
            <w:shd w:val="clear" w:color="auto" w:fill="D9D9D9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b/>
                <w:color w:val="333333"/>
                <w:w w:val="99"/>
                <w:sz w:val="24"/>
                <w:szCs w:val="24"/>
              </w:rPr>
              <w:t>Β</w:t>
            </w:r>
          </w:p>
        </w:tc>
        <w:tc>
          <w:tcPr>
            <w:tcW w:w="6098" w:type="dxa"/>
            <w:gridSpan w:val="2"/>
            <w:shd w:val="clear" w:color="auto" w:fill="D9D9D9"/>
            <w:vAlign w:val="center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Οριοθέτηση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της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ακτογραμμής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6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πολυσύχναστων</w:t>
            </w:r>
            <w:r w:rsidRPr="00F83E43">
              <w:rPr>
                <w:rFonts w:ascii="Times New Roman" w:hAnsi="Times New Roman" w:cs="Times New Roman"/>
                <w:b/>
                <w:color w:val="333333"/>
                <w:spacing w:val="-6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  <w:t>παραλιών</w:t>
            </w:r>
          </w:p>
        </w:tc>
        <w:tc>
          <w:tcPr>
            <w:tcW w:w="2313" w:type="dxa"/>
            <w:shd w:val="clear" w:color="auto" w:fill="D9D9D9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</w:pPr>
          </w:p>
        </w:tc>
        <w:tc>
          <w:tcPr>
            <w:tcW w:w="1798" w:type="dxa"/>
            <w:shd w:val="clear" w:color="auto" w:fill="D9D9D9"/>
          </w:tcPr>
          <w:p w:rsidR="00F83E43" w:rsidRPr="00F83E43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l-GR"/>
              </w:rPr>
            </w:pPr>
          </w:p>
        </w:tc>
      </w:tr>
      <w:tr w:rsidR="00F83E43" w:rsidRPr="00CC65C4" w:rsidTr="00C76C3D">
        <w:trPr>
          <w:trHeight w:val="703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Β1.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οριοθέτηση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γραμμής</w:t>
            </w:r>
            <w:r w:rsidRPr="00F83E43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λουομένων</w:t>
            </w:r>
            <w:r w:rsidRPr="00F83E43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(προμήθεια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υλικών,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τοποθέτηση)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2.830,00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79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401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Β2.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παρακολούθηση</w:t>
            </w:r>
            <w:r w:rsidRPr="00F83E43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οριοθέτησης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γραμμής</w:t>
            </w:r>
            <w:r w:rsidRPr="00F83E43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λουομένων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798" w:type="dxa"/>
            <w:vAlign w:val="center"/>
          </w:tcPr>
          <w:p w:rsidR="00F83E43" w:rsidRPr="00A27800" w:rsidRDefault="00F83E43" w:rsidP="00C76C3D">
            <w:pPr>
              <w:jc w:val="right"/>
              <w:rPr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487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sz w:val="24"/>
                <w:szCs w:val="24"/>
              </w:rPr>
              <w:t>Β3.</w:t>
            </w:r>
          </w:p>
        </w:tc>
        <w:tc>
          <w:tcPr>
            <w:tcW w:w="3830" w:type="dxa"/>
            <w:vAlign w:val="center"/>
          </w:tcPr>
          <w:p w:rsidR="00F83E43" w:rsidRPr="00F83E43" w:rsidRDefault="00F83E43" w:rsidP="00C76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</w:t>
            </w:r>
            <w:r w:rsidRPr="00F83E43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αποξήλωση</w:t>
            </w:r>
            <w:r w:rsidRPr="00F83E43">
              <w:rPr>
                <w:rFonts w:ascii="Times New Roman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γραμμής</w:t>
            </w:r>
            <w:r w:rsidRPr="00F83E43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F83E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λουομένων</w:t>
            </w:r>
          </w:p>
        </w:tc>
        <w:tc>
          <w:tcPr>
            <w:tcW w:w="2268" w:type="dxa"/>
            <w:vAlign w:val="center"/>
          </w:tcPr>
          <w:p w:rsidR="00F83E43" w:rsidRPr="00A27800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0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798" w:type="dxa"/>
            <w:vAlign w:val="center"/>
          </w:tcPr>
          <w:p w:rsidR="00F83E43" w:rsidRPr="00A27800" w:rsidRDefault="00F83E43" w:rsidP="00C76C3D">
            <w:pPr>
              <w:jc w:val="right"/>
              <w:rPr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487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F83E43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CC65C4">
              <w:rPr>
                <w:rFonts w:ascii="Times New Roman" w:hAnsi="Times New Roman" w:cs="Times New Roman"/>
                <w:b/>
                <w:sz w:val="24"/>
                <w:szCs w:val="24"/>
              </w:rPr>
              <w:t>Σύνολο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E43" w:rsidRPr="00177E8A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C65C4">
              <w:rPr>
                <w:rFonts w:ascii="Times New Roman" w:hAnsi="Times New Roman" w:cs="Times New Roman"/>
                <w:b/>
                <w:sz w:val="24"/>
                <w:szCs w:val="24"/>
              </w:rPr>
              <w:t>χωρίς</w:t>
            </w:r>
            <w:proofErr w:type="spellEnd"/>
            <w:r w:rsidRPr="00CC65C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65C4">
              <w:rPr>
                <w:rFonts w:ascii="Times New Roman" w:hAnsi="Times New Roman" w:cs="Times New Roman"/>
                <w:b/>
                <w:sz w:val="24"/>
                <w:szCs w:val="24"/>
              </w:rPr>
              <w:t>ΦΠΑ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154.914,04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b/>
                <w:sz w:val="24"/>
                <w:szCs w:val="24"/>
              </w:rPr>
              <w:t>1.269,79</w:t>
            </w:r>
          </w:p>
        </w:tc>
        <w:tc>
          <w:tcPr>
            <w:tcW w:w="1798" w:type="dxa"/>
          </w:tcPr>
          <w:p w:rsidR="00F83E43" w:rsidRPr="001E283F" w:rsidRDefault="00F83E43" w:rsidP="00C76C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43" w:rsidRPr="001E283F" w:rsidRDefault="00F83E43" w:rsidP="00C76C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487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F83E43" w:rsidRPr="00177E8A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>ΦΠΑ 24%</w:t>
            </w:r>
          </w:p>
        </w:tc>
        <w:tc>
          <w:tcPr>
            <w:tcW w:w="2268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37.179,37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304,75</w:t>
            </w:r>
          </w:p>
        </w:tc>
        <w:tc>
          <w:tcPr>
            <w:tcW w:w="1798" w:type="dxa"/>
          </w:tcPr>
          <w:p w:rsidR="00F83E43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3" w:rsidRPr="00CC65C4" w:rsidTr="00C76C3D">
        <w:trPr>
          <w:trHeight w:val="487"/>
          <w:jc w:val="center"/>
        </w:trPr>
        <w:tc>
          <w:tcPr>
            <w:tcW w:w="644" w:type="dxa"/>
            <w:vAlign w:val="center"/>
          </w:tcPr>
          <w:p w:rsidR="00F83E43" w:rsidRPr="00CC65C4" w:rsidRDefault="00F83E43" w:rsidP="00C76C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F83E43" w:rsidRPr="00177E8A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Γενικό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Σύνολο</w:t>
            </w:r>
            <w:proofErr w:type="spellEnd"/>
          </w:p>
        </w:tc>
        <w:tc>
          <w:tcPr>
            <w:tcW w:w="2268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192.093,41</w:t>
            </w:r>
          </w:p>
        </w:tc>
        <w:tc>
          <w:tcPr>
            <w:tcW w:w="2313" w:type="dxa"/>
            <w:vAlign w:val="center"/>
          </w:tcPr>
          <w:p w:rsidR="00F83E43" w:rsidRPr="001E283F" w:rsidRDefault="00F83E43" w:rsidP="00C76C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1.574,54</w:t>
            </w:r>
          </w:p>
        </w:tc>
        <w:tc>
          <w:tcPr>
            <w:tcW w:w="1798" w:type="dxa"/>
          </w:tcPr>
          <w:p w:rsidR="00F83E43" w:rsidRPr="001E283F" w:rsidRDefault="00F83E43" w:rsidP="00C76C3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5C4" w:rsidRDefault="00CC65C4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CC65C4" w:rsidRDefault="00CC65C4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F83E43" w:rsidRDefault="00F83E43" w:rsidP="00F83E43">
      <w:pPr>
        <w:jc w:val="both"/>
        <w:rPr>
          <w:rFonts w:ascii="Times New Roman" w:eastAsia="Palatino Linotype" w:hAnsi="Times New Roman" w:cs="Times New Roman"/>
          <w:sz w:val="24"/>
        </w:rPr>
      </w:pPr>
      <w:r w:rsidRPr="00CA777B">
        <w:rPr>
          <w:rFonts w:ascii="Times New Roman" w:eastAsia="Palatino Linotype" w:hAnsi="Times New Roman" w:cs="Times New Roman"/>
          <w:sz w:val="24"/>
        </w:rPr>
        <w:t xml:space="preserve">-Ο προσφέρων Οικονομικός Φορέας υποχρεούται να υποβάλει προσφορά, επί ποινή αποκλεισμού, </w:t>
      </w:r>
      <w:r>
        <w:rPr>
          <w:rFonts w:ascii="Times New Roman" w:eastAsia="Palatino Linotype" w:hAnsi="Times New Roman" w:cs="Times New Roman"/>
          <w:sz w:val="24"/>
        </w:rPr>
        <w:t>για όλες τις «γραμμές» (είδη προσφερόμενων υπηρεσιών)</w:t>
      </w:r>
      <w:r w:rsidRPr="00CA777B">
        <w:rPr>
          <w:rFonts w:ascii="Times New Roman" w:eastAsia="Palatino Linotype" w:hAnsi="Times New Roman" w:cs="Times New Roman"/>
          <w:sz w:val="24"/>
        </w:rPr>
        <w:t xml:space="preserve"> του προϋπολογισμού. </w:t>
      </w:r>
    </w:p>
    <w:p w:rsidR="00F83E43" w:rsidRPr="00CA777B" w:rsidRDefault="00F83E43" w:rsidP="00F83E43">
      <w:pPr>
        <w:jc w:val="both"/>
        <w:rPr>
          <w:rFonts w:ascii="Times New Roman" w:eastAsia="Palatino Linotype" w:hAnsi="Times New Roman" w:cs="Times New Roman"/>
          <w:sz w:val="24"/>
        </w:rPr>
      </w:pPr>
    </w:p>
    <w:p w:rsidR="00F83E43" w:rsidRPr="00CA777B" w:rsidRDefault="00F83E43" w:rsidP="00F83E43">
      <w:pPr>
        <w:jc w:val="both"/>
        <w:rPr>
          <w:rFonts w:ascii="Times New Roman" w:eastAsia="Palatino Linotype" w:hAnsi="Times New Roman" w:cs="Times New Roman"/>
          <w:sz w:val="24"/>
        </w:rPr>
      </w:pPr>
      <w:r w:rsidRPr="00CA777B">
        <w:rPr>
          <w:rFonts w:ascii="Times New Roman" w:eastAsia="Palatino Linotype" w:hAnsi="Times New Roman" w:cs="Times New Roman"/>
          <w:sz w:val="24"/>
        </w:rPr>
        <w:t>-Ο Οικονομικός φορέας υποχρεούται να συμπληρώσει και να υποβάλει στην οικονομική του προσφορά τόσο την έντυπη μορφή, όσο και την οικονομική προσφορά του συστήματος.</w:t>
      </w:r>
    </w:p>
    <w:p w:rsidR="00266EBF" w:rsidRDefault="00266EBF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177E8A" w:rsidRDefault="00177E8A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177E8A" w:rsidRDefault="00177E8A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66EBF" w:rsidRPr="007D73C2" w:rsidRDefault="00266EBF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3E27FE" w:rsidRDefault="00F6550A" w:rsidP="00266EBF">
      <w:pPr>
        <w:numPr>
          <w:ilvl w:val="0"/>
          <w:numId w:val="1"/>
        </w:numPr>
        <w:snapToGrid/>
        <w:jc w:val="center"/>
      </w:pPr>
      <w:r w:rsidRPr="00266EBF">
        <w:rPr>
          <w:rFonts w:ascii="Times New Roman" w:eastAsia="Palatino Linotype" w:hAnsi="Times New Roman" w:cs="Times New Roman"/>
          <w:b/>
          <w:sz w:val="24"/>
          <w:szCs w:val="24"/>
        </w:rPr>
        <w:t>Ο ΠΡΟΣΦΕΡΩΝ  -</w:t>
      </w:r>
      <w:bookmarkStart w:id="0" w:name="_GoBack"/>
      <w:bookmarkEnd w:id="0"/>
    </w:p>
    <w:sectPr w:rsidR="003E27FE" w:rsidSect="005563D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3A" w:rsidRDefault="002A7B3A" w:rsidP="00266EBF">
      <w:r>
        <w:separator/>
      </w:r>
    </w:p>
  </w:endnote>
  <w:endnote w:type="continuationSeparator" w:id="0">
    <w:p w:rsidR="002A7B3A" w:rsidRDefault="002A7B3A" w:rsidP="0026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24934"/>
      <w:docPartObj>
        <w:docPartGallery w:val="Page Numbers (Bottom of Page)"/>
        <w:docPartUnique/>
      </w:docPartObj>
    </w:sdtPr>
    <w:sdtContent>
      <w:p w:rsidR="00266EBF" w:rsidRDefault="00266EBF">
        <w:pPr>
          <w:pStyle w:val="a4"/>
          <w:jc w:val="center"/>
        </w:pPr>
        <w:r>
          <w:t>[</w:t>
        </w:r>
        <w:fldSimple w:instr=" PAGE   \* MERGEFORMAT ">
          <w:r w:rsidR="004E5263">
            <w:rPr>
              <w:noProof/>
            </w:rPr>
            <w:t>2</w:t>
          </w:r>
        </w:fldSimple>
        <w:r>
          <w:t>]</w:t>
        </w:r>
      </w:p>
    </w:sdtContent>
  </w:sdt>
  <w:p w:rsidR="00266EBF" w:rsidRDefault="00266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3A" w:rsidRDefault="002A7B3A" w:rsidP="00266EBF">
      <w:r>
        <w:separator/>
      </w:r>
    </w:p>
  </w:footnote>
  <w:footnote w:type="continuationSeparator" w:id="0">
    <w:p w:rsidR="002A7B3A" w:rsidRDefault="002A7B3A" w:rsidP="00266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8A"/>
    <w:rsid w:val="0001794F"/>
    <w:rsid w:val="001078E9"/>
    <w:rsid w:val="00177E8A"/>
    <w:rsid w:val="00237FA7"/>
    <w:rsid w:val="00253B29"/>
    <w:rsid w:val="00266EBF"/>
    <w:rsid w:val="0028399C"/>
    <w:rsid w:val="002A7B3A"/>
    <w:rsid w:val="00345EA1"/>
    <w:rsid w:val="0034729F"/>
    <w:rsid w:val="003A5581"/>
    <w:rsid w:val="003C3957"/>
    <w:rsid w:val="003E27FE"/>
    <w:rsid w:val="003F2CBF"/>
    <w:rsid w:val="00423DEA"/>
    <w:rsid w:val="004435CF"/>
    <w:rsid w:val="004E5263"/>
    <w:rsid w:val="005563D1"/>
    <w:rsid w:val="005737E8"/>
    <w:rsid w:val="005B6B22"/>
    <w:rsid w:val="00694211"/>
    <w:rsid w:val="006D018A"/>
    <w:rsid w:val="007B76D8"/>
    <w:rsid w:val="007D3AAA"/>
    <w:rsid w:val="007F7C1A"/>
    <w:rsid w:val="008213F8"/>
    <w:rsid w:val="0085660E"/>
    <w:rsid w:val="00900ADA"/>
    <w:rsid w:val="00932EEE"/>
    <w:rsid w:val="00B95BD8"/>
    <w:rsid w:val="00BC138F"/>
    <w:rsid w:val="00BC2801"/>
    <w:rsid w:val="00C34A44"/>
    <w:rsid w:val="00C37717"/>
    <w:rsid w:val="00CB010C"/>
    <w:rsid w:val="00CC65C4"/>
    <w:rsid w:val="00DF6E9C"/>
    <w:rsid w:val="00E413A5"/>
    <w:rsid w:val="00E57E09"/>
    <w:rsid w:val="00F6550A"/>
    <w:rsid w:val="00F83E43"/>
    <w:rsid w:val="00F9415D"/>
    <w:rsid w:val="00FB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A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266EBF"/>
    <w:pPr>
      <w:keepNext/>
      <w:suppressAutoHyphens w:val="0"/>
      <w:snapToGrid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6EB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unhideWhenUsed/>
    <w:rsid w:val="00266EBF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66E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66EBF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266E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66EBF"/>
    <w:rPr>
      <w:rFonts w:ascii="Verdana" w:eastAsia="SimSun" w:hAnsi="Verdana" w:cs="Verdana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7F7C1A"/>
    <w:pPr>
      <w:widowControl w:val="0"/>
      <w:suppressAutoHyphens w:val="0"/>
      <w:autoSpaceDE w:val="0"/>
      <w:autoSpaceDN w:val="0"/>
      <w:snapToGrid/>
    </w:pPr>
    <w:rPr>
      <w:rFonts w:ascii="Calibri" w:eastAsia="Calibri" w:hAnsi="Calibri" w:cs="Calibri"/>
      <w:sz w:val="22"/>
      <w:szCs w:val="22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CC6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A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atsarisd.dim.z.m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ΕΥΣΤΡΑΤΙΑΔΗΣ ΓΙΩΡΓΟΣ</dc:creator>
  <cp:lastModifiedBy>User</cp:lastModifiedBy>
  <cp:revision>2</cp:revision>
  <cp:lastPrinted>2021-06-10T11:14:00Z</cp:lastPrinted>
  <dcterms:created xsi:type="dcterms:W3CDTF">2021-07-20T09:37:00Z</dcterms:created>
  <dcterms:modified xsi:type="dcterms:W3CDTF">2021-07-20T09:37:00Z</dcterms:modified>
</cp:coreProperties>
</file>