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0C98" w:rsidRPr="00D76B7E" w:rsidRDefault="0033223C" w:rsidP="005A0C98">
      <w:pPr>
        <w:ind w:right="-664"/>
        <w:rPr>
          <w:rFonts w:ascii="Arial" w:hAnsi="Arial" w:cs="Arial"/>
          <w:lang w:val="en-US"/>
        </w:rPr>
      </w:pPr>
      <w:r w:rsidRPr="00D76B7E">
        <w:rPr>
          <w:rFonts w:ascii="Arial" w:hAnsi="Arial" w:cs="Arial"/>
          <w:noProof/>
        </w:rPr>
        <w:drawing>
          <wp:anchor distT="0" distB="0" distL="114300" distR="114300" simplePos="0" relativeHeight="251658752" behindDoc="0" locked="0" layoutInCell="1" allowOverlap="1">
            <wp:simplePos x="0" y="0"/>
            <wp:positionH relativeFrom="column">
              <wp:posOffset>-354965</wp:posOffset>
            </wp:positionH>
            <wp:positionV relativeFrom="paragraph">
              <wp:posOffset>-374015</wp:posOffset>
            </wp:positionV>
            <wp:extent cx="535305" cy="530225"/>
            <wp:effectExtent l="19050" t="0" r="0" b="0"/>
            <wp:wrapNone/>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srcRect/>
                    <a:stretch>
                      <a:fillRect/>
                    </a:stretch>
                  </pic:blipFill>
                  <pic:spPr bwMode="auto">
                    <a:xfrm>
                      <a:off x="0" y="0"/>
                      <a:ext cx="535305" cy="530225"/>
                    </a:xfrm>
                    <a:prstGeom prst="rect">
                      <a:avLst/>
                    </a:prstGeom>
                    <a:noFill/>
                  </pic:spPr>
                </pic:pic>
              </a:graphicData>
            </a:graphic>
          </wp:anchor>
        </w:drawing>
      </w:r>
    </w:p>
    <w:p w:rsidR="005A0C98" w:rsidRPr="00D76B7E" w:rsidRDefault="005A0C98" w:rsidP="005A0C98">
      <w:pPr>
        <w:ind w:right="-664"/>
        <w:rPr>
          <w:rFonts w:ascii="Arial" w:hAnsi="Arial" w:cs="Arial"/>
          <w:lang w:val="en-US"/>
        </w:rPr>
      </w:pPr>
    </w:p>
    <w:p w:rsidR="005A0C98" w:rsidRPr="00D76B7E" w:rsidRDefault="00532D4E" w:rsidP="00935E40">
      <w:pPr>
        <w:spacing w:line="360" w:lineRule="auto"/>
        <w:jc w:val="both"/>
        <w:rPr>
          <w:rFonts w:ascii="Arial" w:hAnsi="Arial" w:cs="Arial"/>
          <w:b/>
          <w:sz w:val="22"/>
          <w:szCs w:val="22"/>
        </w:rPr>
      </w:pPr>
      <w:r w:rsidRPr="00532D4E">
        <w:rPr>
          <w:rFonts w:ascii="Arial" w:hAnsi="Arial" w:cs="Arial"/>
          <w:bCs/>
          <w:noProof/>
          <w:sz w:val="22"/>
          <w:szCs w:val="22"/>
          <w:lang w:eastAsia="en-US"/>
        </w:rPr>
        <w:pict>
          <v:shapetype id="_x0000_t202" coordsize="21600,21600" o:spt="202" path="m,l,21600r21600,l21600,xe">
            <v:stroke joinstyle="miter"/>
            <v:path gradientshapeok="t" o:connecttype="rect"/>
          </v:shapetype>
          <v:shape id="_x0000_s1028" type="#_x0000_t202" style="position:absolute;left:0;text-align:left;margin-left:271.75pt;margin-top:18.55pt;width:165.85pt;height:47.65pt;z-index:251657728;mso-width-percent:400;mso-width-percent:400;mso-width-relative:margin;mso-height-relative:margin" stroked="f">
            <v:textbox style="mso-next-textbox:#_x0000_s1028">
              <w:txbxContent>
                <w:p w:rsidR="007F0380" w:rsidRPr="00D0107E" w:rsidRDefault="007F0380" w:rsidP="004B0B42">
                  <w:pPr>
                    <w:spacing w:line="360" w:lineRule="auto"/>
                    <w:rPr>
                      <w:rFonts w:ascii="Arial" w:hAnsi="Arial" w:cs="Arial"/>
                      <w:b/>
                      <w:bCs/>
                      <w:sz w:val="22"/>
                      <w:szCs w:val="22"/>
                      <w:lang w:val="en-US"/>
                    </w:rPr>
                  </w:pPr>
                  <w:r w:rsidRPr="00156610">
                    <w:rPr>
                      <w:rFonts w:ascii="Arial" w:hAnsi="Arial" w:cs="Arial"/>
                      <w:b/>
                      <w:bCs/>
                      <w:sz w:val="22"/>
                      <w:szCs w:val="22"/>
                    </w:rPr>
                    <w:t xml:space="preserve">Ζαγορά, </w:t>
                  </w:r>
                  <w:r w:rsidR="000A1EF0" w:rsidRPr="00D0107E">
                    <w:rPr>
                      <w:rFonts w:ascii="Arial" w:hAnsi="Arial" w:cs="Arial"/>
                      <w:b/>
                      <w:bCs/>
                      <w:sz w:val="22"/>
                      <w:szCs w:val="22"/>
                      <w:lang w:val="en-US"/>
                    </w:rPr>
                    <w:t>26</w:t>
                  </w:r>
                  <w:r w:rsidR="00BC0C84" w:rsidRPr="00D0107E">
                    <w:rPr>
                      <w:rFonts w:ascii="Arial" w:hAnsi="Arial" w:cs="Arial"/>
                      <w:b/>
                      <w:bCs/>
                      <w:sz w:val="22"/>
                      <w:szCs w:val="22"/>
                    </w:rPr>
                    <w:t>.</w:t>
                  </w:r>
                  <w:r w:rsidR="000A1EF0" w:rsidRPr="00D0107E">
                    <w:rPr>
                      <w:rFonts w:ascii="Arial" w:hAnsi="Arial" w:cs="Arial"/>
                      <w:b/>
                      <w:bCs/>
                      <w:sz w:val="22"/>
                      <w:szCs w:val="22"/>
                      <w:lang w:val="en-US"/>
                    </w:rPr>
                    <w:t>11</w:t>
                  </w:r>
                  <w:r w:rsidR="00334AAD" w:rsidRPr="00D0107E">
                    <w:rPr>
                      <w:rFonts w:ascii="Arial" w:hAnsi="Arial" w:cs="Arial"/>
                      <w:b/>
                      <w:bCs/>
                      <w:sz w:val="22"/>
                      <w:szCs w:val="22"/>
                    </w:rPr>
                    <w:t>.201</w:t>
                  </w:r>
                  <w:r w:rsidR="00334AAD" w:rsidRPr="00D0107E">
                    <w:rPr>
                      <w:rFonts w:ascii="Arial" w:hAnsi="Arial" w:cs="Arial"/>
                      <w:b/>
                      <w:bCs/>
                      <w:sz w:val="22"/>
                      <w:szCs w:val="22"/>
                      <w:lang w:val="en-US"/>
                    </w:rPr>
                    <w:t>8</w:t>
                  </w:r>
                </w:p>
                <w:p w:rsidR="007F0380" w:rsidRPr="00D0107E" w:rsidRDefault="007F0380" w:rsidP="004B0B42">
                  <w:pPr>
                    <w:spacing w:line="360" w:lineRule="auto"/>
                    <w:rPr>
                      <w:rFonts w:ascii="Arial" w:hAnsi="Arial" w:cs="Arial"/>
                      <w:b/>
                      <w:bCs/>
                      <w:sz w:val="22"/>
                      <w:szCs w:val="22"/>
                      <w:lang w:val="en-US"/>
                    </w:rPr>
                  </w:pPr>
                  <w:r w:rsidRPr="00D0107E">
                    <w:rPr>
                      <w:rFonts w:ascii="Arial" w:hAnsi="Arial" w:cs="Arial"/>
                      <w:b/>
                      <w:bCs/>
                      <w:sz w:val="22"/>
                      <w:szCs w:val="22"/>
                    </w:rPr>
                    <w:t>Αριθ. Πρωτ.</w:t>
                  </w:r>
                  <w:r w:rsidR="00316B7E" w:rsidRPr="00D0107E">
                    <w:rPr>
                      <w:rFonts w:ascii="Arial" w:hAnsi="Arial" w:cs="Arial"/>
                      <w:b/>
                      <w:bCs/>
                      <w:sz w:val="22"/>
                      <w:szCs w:val="22"/>
                    </w:rPr>
                    <w:t>:</w:t>
                  </w:r>
                  <w:r w:rsidRPr="00D0107E">
                    <w:rPr>
                      <w:rFonts w:ascii="Arial" w:hAnsi="Arial" w:cs="Arial"/>
                      <w:b/>
                      <w:bCs/>
                      <w:sz w:val="22"/>
                      <w:szCs w:val="22"/>
                    </w:rPr>
                    <w:t xml:space="preserve"> </w:t>
                  </w:r>
                  <w:r w:rsidR="00D0107E" w:rsidRPr="00D0107E">
                    <w:rPr>
                      <w:rFonts w:ascii="Arial" w:hAnsi="Arial" w:cs="Arial"/>
                      <w:b/>
                      <w:bCs/>
                      <w:sz w:val="22"/>
                      <w:szCs w:val="22"/>
                      <w:lang w:val="en-US"/>
                    </w:rPr>
                    <w:t>13615</w:t>
                  </w:r>
                </w:p>
                <w:p w:rsidR="007F0380" w:rsidRPr="00A3714C" w:rsidRDefault="007F0380">
                  <w:pPr>
                    <w:rPr>
                      <w:color w:val="FF0000"/>
                    </w:rPr>
                  </w:pPr>
                </w:p>
              </w:txbxContent>
            </v:textbox>
          </v:shape>
        </w:pict>
      </w:r>
    </w:p>
    <w:p w:rsidR="005A0C98" w:rsidRPr="00D76B7E" w:rsidRDefault="005A0C98" w:rsidP="00C41C73">
      <w:pPr>
        <w:ind w:hanging="426"/>
        <w:jc w:val="both"/>
        <w:rPr>
          <w:rFonts w:ascii="Arial" w:hAnsi="Arial" w:cs="Arial"/>
          <w:b/>
          <w:sz w:val="22"/>
          <w:szCs w:val="22"/>
        </w:rPr>
      </w:pPr>
      <w:r w:rsidRPr="00D76B7E">
        <w:rPr>
          <w:rFonts w:ascii="Arial" w:hAnsi="Arial" w:cs="Arial"/>
          <w:b/>
          <w:sz w:val="22"/>
          <w:szCs w:val="22"/>
        </w:rPr>
        <w:t>ΕΛΛΗΝΙΚΗ ΔΗΜΟΚΡΑΤΙΑ</w:t>
      </w:r>
    </w:p>
    <w:p w:rsidR="00F50D4D" w:rsidRPr="00D76B7E" w:rsidRDefault="00F50D4D" w:rsidP="00C41C73">
      <w:pPr>
        <w:ind w:hanging="426"/>
        <w:jc w:val="both"/>
        <w:rPr>
          <w:rFonts w:ascii="Arial" w:hAnsi="Arial" w:cs="Arial"/>
          <w:b/>
          <w:sz w:val="22"/>
          <w:szCs w:val="22"/>
        </w:rPr>
      </w:pPr>
      <w:r w:rsidRPr="00D76B7E">
        <w:rPr>
          <w:rFonts w:ascii="Arial" w:hAnsi="Arial" w:cs="Arial"/>
          <w:b/>
          <w:sz w:val="22"/>
          <w:szCs w:val="22"/>
        </w:rPr>
        <w:t>ΝΟΜΟΣ ΜΑΓΝΗΣΙΑΣ</w:t>
      </w:r>
    </w:p>
    <w:p w:rsidR="005A0C98" w:rsidRPr="00D76B7E" w:rsidRDefault="005A0C98" w:rsidP="00C41C73">
      <w:pPr>
        <w:ind w:left="-426"/>
        <w:jc w:val="both"/>
        <w:rPr>
          <w:rFonts w:ascii="Arial" w:hAnsi="Arial" w:cs="Arial"/>
          <w:b/>
          <w:bCs/>
          <w:sz w:val="22"/>
          <w:szCs w:val="22"/>
        </w:rPr>
      </w:pPr>
      <w:r w:rsidRPr="00D76B7E">
        <w:rPr>
          <w:rFonts w:ascii="Arial" w:hAnsi="Arial" w:cs="Arial"/>
          <w:b/>
          <w:bCs/>
          <w:sz w:val="22"/>
          <w:szCs w:val="22"/>
        </w:rPr>
        <w:t>ΔΗΜΟΣ:</w:t>
      </w:r>
      <w:r w:rsidR="00935E40" w:rsidRPr="00D76B7E">
        <w:rPr>
          <w:rFonts w:ascii="Arial" w:hAnsi="Arial" w:cs="Arial"/>
          <w:b/>
          <w:bCs/>
          <w:sz w:val="22"/>
          <w:szCs w:val="22"/>
        </w:rPr>
        <w:t xml:space="preserve"> ΖΑΓΟΡΑΣ ΜΟΥΡΕΣΙΟΥ</w:t>
      </w:r>
    </w:p>
    <w:p w:rsidR="00935E40" w:rsidRPr="00D76B7E" w:rsidRDefault="00935E40" w:rsidP="00C41C73">
      <w:pPr>
        <w:ind w:hanging="426"/>
        <w:jc w:val="both"/>
        <w:rPr>
          <w:rFonts w:ascii="Arial" w:hAnsi="Arial" w:cs="Arial"/>
          <w:b/>
          <w:bCs/>
          <w:sz w:val="18"/>
          <w:szCs w:val="18"/>
        </w:rPr>
      </w:pPr>
      <w:r w:rsidRPr="00D76B7E">
        <w:rPr>
          <w:rFonts w:ascii="Arial" w:hAnsi="Arial" w:cs="Arial"/>
          <w:b/>
          <w:bCs/>
          <w:sz w:val="18"/>
          <w:szCs w:val="18"/>
        </w:rPr>
        <w:t>---------</w:t>
      </w:r>
    </w:p>
    <w:p w:rsidR="00F50D4D" w:rsidRPr="00D76B7E" w:rsidRDefault="00532D4E" w:rsidP="00C41C73">
      <w:pPr>
        <w:tabs>
          <w:tab w:val="left" w:pos="5415"/>
        </w:tabs>
        <w:ind w:left="-426"/>
        <w:rPr>
          <w:rFonts w:ascii="Arial" w:hAnsi="Arial" w:cs="Arial"/>
          <w:b/>
          <w:iCs/>
          <w:sz w:val="18"/>
          <w:szCs w:val="18"/>
        </w:rPr>
      </w:pPr>
      <w:r w:rsidRPr="00532D4E">
        <w:rPr>
          <w:rFonts w:ascii="Arial" w:hAnsi="Arial" w:cs="Arial"/>
          <w:bCs/>
          <w:noProof/>
          <w:sz w:val="22"/>
          <w:szCs w:val="22"/>
          <w:lang w:eastAsia="en-US"/>
        </w:rPr>
        <w:pict>
          <v:shape id="_x0000_s1026" type="#_x0000_t202" style="position:absolute;left:0;text-align:left;margin-left:190.15pt;margin-top:4.4pt;width:230.35pt;height:115.5pt;z-index:251656704;mso-width-relative:margin;mso-height-relative:margin" stroked="f">
            <v:textbox style="mso-next-textbox:#_x0000_s1026">
              <w:txbxContent>
                <w:p w:rsidR="00935E40" w:rsidRPr="00935E40" w:rsidRDefault="00935E40" w:rsidP="00935E40">
                  <w:pPr>
                    <w:ind w:firstLine="4820"/>
                    <w:jc w:val="both"/>
                    <w:rPr>
                      <w:rFonts w:ascii="Arial" w:hAnsi="Arial" w:cs="Arial"/>
                      <w:b/>
                      <w:bCs/>
                      <w:sz w:val="22"/>
                      <w:szCs w:val="22"/>
                    </w:rPr>
                  </w:pPr>
                </w:p>
                <w:p w:rsidR="00935E40" w:rsidRPr="000A1EF0" w:rsidRDefault="0054752C" w:rsidP="00380837">
                  <w:pPr>
                    <w:jc w:val="both"/>
                    <w:rPr>
                      <w:rFonts w:ascii="Arial" w:hAnsi="Arial" w:cs="Arial"/>
                      <w:b/>
                      <w:bCs/>
                      <w:sz w:val="22"/>
                      <w:szCs w:val="22"/>
                      <w:u w:val="single"/>
                    </w:rPr>
                  </w:pPr>
                  <w:r>
                    <w:rPr>
                      <w:rFonts w:ascii="Arial" w:hAnsi="Arial" w:cs="Arial"/>
                      <w:b/>
                      <w:bCs/>
                      <w:sz w:val="22"/>
                      <w:szCs w:val="22"/>
                      <w:u w:val="single"/>
                    </w:rPr>
                    <w:t>ΠΡΟΣ</w:t>
                  </w:r>
                </w:p>
                <w:p w:rsidR="00BD085C" w:rsidRPr="000A1EF0" w:rsidRDefault="00BD085C" w:rsidP="00380837">
                  <w:pPr>
                    <w:jc w:val="both"/>
                    <w:rPr>
                      <w:rFonts w:ascii="Arial" w:hAnsi="Arial" w:cs="Arial"/>
                      <w:b/>
                      <w:bCs/>
                      <w:sz w:val="22"/>
                      <w:szCs w:val="22"/>
                      <w:u w:val="single"/>
                    </w:rPr>
                  </w:pPr>
                </w:p>
                <w:p w:rsidR="000A1EF0" w:rsidRPr="0012761B" w:rsidRDefault="000A1EF0" w:rsidP="000A1EF0">
                  <w:pPr>
                    <w:jc w:val="both"/>
                    <w:rPr>
                      <w:rFonts w:ascii="Arial" w:hAnsi="Arial" w:cs="Arial"/>
                      <w:b/>
                      <w:bCs/>
                    </w:rPr>
                  </w:pPr>
                  <w:r>
                    <w:rPr>
                      <w:rFonts w:ascii="Arial" w:hAnsi="Arial" w:cs="Arial"/>
                      <w:b/>
                      <w:bCs/>
                    </w:rPr>
                    <w:t>«ΑΛΑΤΙ ΜΑΤΘΑΙΟΥ»</w:t>
                  </w:r>
                </w:p>
                <w:p w:rsidR="000A1EF0" w:rsidRPr="00662B03" w:rsidRDefault="000A1EF0" w:rsidP="000A1EF0">
                  <w:pPr>
                    <w:jc w:val="both"/>
                    <w:rPr>
                      <w:rFonts w:ascii="Arial" w:hAnsi="Arial" w:cs="Arial"/>
                      <w:bCs/>
                    </w:rPr>
                  </w:pPr>
                  <w:r>
                    <w:rPr>
                      <w:rFonts w:ascii="Arial" w:hAnsi="Arial" w:cs="Arial"/>
                      <w:bCs/>
                    </w:rPr>
                    <w:t>ΑΛΑΤΙ ΜΑΤΘΑΙΟΥ ΜΟΝΟΠΡΟΣΩΠΗ ΙΚΕ</w:t>
                  </w:r>
                </w:p>
                <w:p w:rsidR="000A1EF0" w:rsidRDefault="000A1EF0" w:rsidP="000A1EF0">
                  <w:pPr>
                    <w:jc w:val="both"/>
                    <w:rPr>
                      <w:rFonts w:ascii="Arial" w:hAnsi="Arial" w:cs="Arial"/>
                      <w:bCs/>
                    </w:rPr>
                  </w:pPr>
                  <w:r>
                    <w:rPr>
                      <w:rFonts w:ascii="Arial" w:hAnsi="Arial" w:cs="Arial"/>
                      <w:bCs/>
                    </w:rPr>
                    <w:t>ΕΜΠΟΡΙΟ ΚΑΙ ΕΠΕΞΕΡΓΑΣΙΑ ΑΛΑΤΙΟΥ</w:t>
                  </w:r>
                </w:p>
                <w:p w:rsidR="000A1EF0" w:rsidRDefault="000A1EF0" w:rsidP="000A1EF0">
                  <w:pPr>
                    <w:jc w:val="both"/>
                    <w:rPr>
                      <w:rFonts w:ascii="Arial" w:hAnsi="Arial" w:cs="Arial"/>
                      <w:bCs/>
                    </w:rPr>
                  </w:pPr>
                  <w:r>
                    <w:rPr>
                      <w:rFonts w:ascii="Arial" w:hAnsi="Arial" w:cs="Arial"/>
                      <w:bCs/>
                    </w:rPr>
                    <w:t>Α.Φ.Μ. 800865789</w:t>
                  </w:r>
                </w:p>
                <w:p w:rsidR="000A1EF0" w:rsidRDefault="000A1EF0" w:rsidP="000A1EF0">
                  <w:pPr>
                    <w:jc w:val="both"/>
                    <w:rPr>
                      <w:rFonts w:ascii="Arial" w:hAnsi="Arial" w:cs="Arial"/>
                      <w:bCs/>
                    </w:rPr>
                  </w:pPr>
                  <w:r>
                    <w:rPr>
                      <w:rFonts w:ascii="Arial" w:hAnsi="Arial" w:cs="Arial"/>
                      <w:bCs/>
                    </w:rPr>
                    <w:t>Έδρα: ΒΙΠΕ ΛΑΜΙΑΣ – Τ.Κ. 35 100</w:t>
                  </w:r>
                </w:p>
                <w:p w:rsidR="000A1EF0" w:rsidRPr="00627565" w:rsidRDefault="000A1EF0" w:rsidP="000A1EF0">
                  <w:pPr>
                    <w:jc w:val="both"/>
                    <w:rPr>
                      <w:rFonts w:ascii="Arial" w:hAnsi="Arial" w:cs="Arial"/>
                      <w:bCs/>
                      <w:lang w:val="en-US"/>
                    </w:rPr>
                  </w:pPr>
                  <w:r>
                    <w:rPr>
                      <w:rFonts w:ascii="Arial" w:hAnsi="Arial" w:cs="Arial"/>
                      <w:bCs/>
                    </w:rPr>
                    <w:t xml:space="preserve"> </w:t>
                  </w:r>
                  <w:r>
                    <w:rPr>
                      <w:rFonts w:ascii="Arial" w:hAnsi="Arial" w:cs="Arial"/>
                      <w:bCs/>
                      <w:lang w:val="en-US"/>
                    </w:rPr>
                    <w:t>Email</w:t>
                  </w:r>
                  <w:r>
                    <w:rPr>
                      <w:rFonts w:ascii="Arial" w:hAnsi="Arial" w:cs="Arial"/>
                      <w:bCs/>
                    </w:rPr>
                    <w:t>:</w:t>
                  </w:r>
                  <w:r>
                    <w:rPr>
                      <w:rFonts w:ascii="Arial" w:hAnsi="Arial" w:cs="Arial"/>
                      <w:bCs/>
                      <w:lang w:val="en-US"/>
                    </w:rPr>
                    <w:t>mathaiousalt@gmail.com</w:t>
                  </w:r>
                </w:p>
                <w:p w:rsidR="0054752C" w:rsidRDefault="0054752C" w:rsidP="00380837">
                  <w:pPr>
                    <w:jc w:val="both"/>
                    <w:rPr>
                      <w:rFonts w:ascii="Arial" w:hAnsi="Arial" w:cs="Arial"/>
                      <w:bCs/>
                      <w:sz w:val="22"/>
                      <w:szCs w:val="22"/>
                    </w:rPr>
                  </w:pPr>
                </w:p>
              </w:txbxContent>
            </v:textbox>
          </v:shape>
        </w:pict>
      </w:r>
      <w:r w:rsidR="00935E40" w:rsidRPr="00D76B7E">
        <w:rPr>
          <w:rFonts w:ascii="Arial" w:hAnsi="Arial" w:cs="Arial"/>
          <w:b/>
          <w:iCs/>
          <w:sz w:val="18"/>
          <w:szCs w:val="18"/>
        </w:rPr>
        <w:t>Ταχ. Δ/νση: Ζαγορά, Μαγνησίας</w:t>
      </w:r>
    </w:p>
    <w:p w:rsidR="00935E40" w:rsidRPr="00D76B7E" w:rsidRDefault="00F50D4D" w:rsidP="00C41C73">
      <w:pPr>
        <w:tabs>
          <w:tab w:val="left" w:pos="5415"/>
        </w:tabs>
        <w:ind w:left="-426"/>
        <w:rPr>
          <w:rFonts w:ascii="Arial" w:hAnsi="Arial" w:cs="Arial"/>
          <w:b/>
          <w:iCs/>
          <w:sz w:val="18"/>
          <w:szCs w:val="18"/>
        </w:rPr>
      </w:pPr>
      <w:r w:rsidRPr="00D76B7E">
        <w:rPr>
          <w:rFonts w:ascii="Arial" w:hAnsi="Arial" w:cs="Arial"/>
          <w:b/>
          <w:iCs/>
          <w:sz w:val="18"/>
          <w:szCs w:val="18"/>
        </w:rPr>
        <w:t>Γραφείο Κίνησης</w:t>
      </w:r>
      <w:r w:rsidR="00935E40" w:rsidRPr="00D76B7E">
        <w:rPr>
          <w:rFonts w:ascii="Arial" w:hAnsi="Arial" w:cs="Arial"/>
          <w:b/>
          <w:iCs/>
          <w:sz w:val="18"/>
          <w:szCs w:val="18"/>
        </w:rPr>
        <w:t xml:space="preserve">                                            </w:t>
      </w:r>
    </w:p>
    <w:p w:rsidR="00935E40" w:rsidRPr="00D76B7E" w:rsidRDefault="00935E40" w:rsidP="00C41C73">
      <w:pPr>
        <w:tabs>
          <w:tab w:val="left" w:pos="5415"/>
        </w:tabs>
        <w:ind w:hanging="426"/>
        <w:rPr>
          <w:rFonts w:ascii="Arial" w:hAnsi="Arial" w:cs="Arial"/>
          <w:b/>
          <w:iCs/>
          <w:sz w:val="18"/>
          <w:szCs w:val="18"/>
        </w:rPr>
      </w:pPr>
      <w:r w:rsidRPr="00D76B7E">
        <w:rPr>
          <w:rFonts w:ascii="Arial" w:hAnsi="Arial" w:cs="Arial"/>
          <w:b/>
          <w:iCs/>
          <w:sz w:val="18"/>
          <w:szCs w:val="18"/>
        </w:rPr>
        <w:t xml:space="preserve">ΠΛΗΡΟΦΟΡΙΕΣ: </w:t>
      </w:r>
      <w:r w:rsidR="00F50D4D" w:rsidRPr="00D76B7E">
        <w:rPr>
          <w:rFonts w:ascii="Arial" w:hAnsi="Arial" w:cs="Arial"/>
          <w:b/>
          <w:iCs/>
          <w:sz w:val="18"/>
          <w:szCs w:val="18"/>
        </w:rPr>
        <w:t>Μπόλης Ιωάννης</w:t>
      </w:r>
      <w:r w:rsidRPr="00D76B7E">
        <w:rPr>
          <w:rFonts w:ascii="Arial" w:hAnsi="Arial" w:cs="Arial"/>
          <w:b/>
          <w:iCs/>
          <w:sz w:val="18"/>
          <w:szCs w:val="18"/>
        </w:rPr>
        <w:tab/>
      </w:r>
    </w:p>
    <w:p w:rsidR="00935E40" w:rsidRPr="00D76B7E" w:rsidRDefault="00935E40" w:rsidP="00C41C73">
      <w:pPr>
        <w:tabs>
          <w:tab w:val="left" w:pos="5593"/>
        </w:tabs>
        <w:ind w:hanging="426"/>
        <w:rPr>
          <w:rFonts w:ascii="Arial" w:hAnsi="Arial" w:cs="Arial"/>
          <w:b/>
          <w:bCs/>
          <w:iCs/>
          <w:sz w:val="18"/>
          <w:szCs w:val="18"/>
        </w:rPr>
      </w:pPr>
      <w:r w:rsidRPr="00D76B7E">
        <w:rPr>
          <w:rFonts w:ascii="Arial" w:hAnsi="Arial" w:cs="Arial"/>
          <w:b/>
          <w:iCs/>
          <w:sz w:val="18"/>
          <w:szCs w:val="18"/>
          <w:lang w:val="en-US"/>
        </w:rPr>
        <w:t>T</w:t>
      </w:r>
      <w:r w:rsidR="00DB54DE" w:rsidRPr="00D76B7E">
        <w:rPr>
          <w:rFonts w:ascii="Arial" w:hAnsi="Arial" w:cs="Arial"/>
          <w:b/>
          <w:iCs/>
          <w:sz w:val="18"/>
          <w:szCs w:val="18"/>
        </w:rPr>
        <w:t>ηλ.  24263-50104</w:t>
      </w:r>
    </w:p>
    <w:p w:rsidR="00935E40" w:rsidRPr="00D76B7E" w:rsidRDefault="00935E40" w:rsidP="00C41C73">
      <w:pPr>
        <w:tabs>
          <w:tab w:val="left" w:pos="5593"/>
        </w:tabs>
        <w:ind w:hanging="426"/>
        <w:rPr>
          <w:rFonts w:ascii="Arial" w:hAnsi="Arial" w:cs="Arial"/>
          <w:b/>
          <w:iCs/>
          <w:sz w:val="18"/>
          <w:szCs w:val="18"/>
        </w:rPr>
      </w:pPr>
      <w:r w:rsidRPr="00D76B7E">
        <w:rPr>
          <w:rFonts w:ascii="Arial" w:hAnsi="Arial" w:cs="Arial"/>
          <w:b/>
          <w:iCs/>
          <w:sz w:val="18"/>
          <w:szCs w:val="18"/>
          <w:lang w:val="en-US"/>
        </w:rPr>
        <w:t>FAX</w:t>
      </w:r>
      <w:r w:rsidRPr="00D76B7E">
        <w:rPr>
          <w:rFonts w:ascii="Arial" w:hAnsi="Arial" w:cs="Arial"/>
          <w:b/>
          <w:iCs/>
          <w:sz w:val="18"/>
          <w:szCs w:val="18"/>
        </w:rPr>
        <w:t xml:space="preserve"> 24260 - 23128</w:t>
      </w:r>
    </w:p>
    <w:p w:rsidR="00935E40" w:rsidRPr="00D76B7E" w:rsidRDefault="00935E40" w:rsidP="00C41C73">
      <w:pPr>
        <w:tabs>
          <w:tab w:val="left" w:pos="5593"/>
        </w:tabs>
        <w:ind w:hanging="426"/>
        <w:rPr>
          <w:rFonts w:ascii="Arial" w:hAnsi="Arial" w:cs="Arial"/>
          <w:b/>
          <w:bCs/>
          <w:sz w:val="18"/>
          <w:szCs w:val="18"/>
          <w:lang w:val="en-US"/>
        </w:rPr>
      </w:pPr>
      <w:r w:rsidRPr="00D76B7E">
        <w:rPr>
          <w:rFonts w:ascii="Arial" w:hAnsi="Arial" w:cs="Arial"/>
          <w:b/>
          <w:iCs/>
          <w:sz w:val="18"/>
          <w:szCs w:val="18"/>
        </w:rPr>
        <w:t>ΤΚ</w:t>
      </w:r>
      <w:r w:rsidRPr="00D76B7E">
        <w:rPr>
          <w:rFonts w:ascii="Arial" w:hAnsi="Arial" w:cs="Arial"/>
          <w:b/>
          <w:iCs/>
          <w:sz w:val="18"/>
          <w:szCs w:val="18"/>
          <w:lang w:val="en-US"/>
        </w:rPr>
        <w:t xml:space="preserve"> 37001</w:t>
      </w:r>
      <w:r w:rsidRPr="00D76B7E">
        <w:rPr>
          <w:rFonts w:ascii="Arial" w:hAnsi="Arial" w:cs="Arial"/>
          <w:b/>
          <w:bCs/>
          <w:sz w:val="18"/>
          <w:szCs w:val="18"/>
          <w:lang w:val="en-US"/>
        </w:rPr>
        <w:t xml:space="preserve">   </w:t>
      </w:r>
    </w:p>
    <w:p w:rsidR="00935E40" w:rsidRPr="00D76B7E" w:rsidRDefault="00935E40" w:rsidP="00C41C73">
      <w:pPr>
        <w:tabs>
          <w:tab w:val="left" w:pos="5593"/>
        </w:tabs>
        <w:ind w:left="-426"/>
        <w:rPr>
          <w:rFonts w:ascii="Arial" w:hAnsi="Arial" w:cs="Arial"/>
          <w:b/>
          <w:bCs/>
          <w:sz w:val="18"/>
          <w:szCs w:val="18"/>
          <w:lang w:val="en-US"/>
        </w:rPr>
      </w:pPr>
      <w:r w:rsidRPr="00D76B7E">
        <w:rPr>
          <w:rFonts w:ascii="Arial" w:hAnsi="Arial" w:cs="Arial"/>
          <w:b/>
          <w:bCs/>
          <w:sz w:val="18"/>
          <w:szCs w:val="18"/>
          <w:lang w:val="en-US"/>
        </w:rPr>
        <w:t xml:space="preserve">Email: </w:t>
      </w:r>
      <w:r w:rsidR="00DB54DE" w:rsidRPr="00D76B7E">
        <w:rPr>
          <w:rFonts w:ascii="Arial" w:hAnsi="Arial" w:cs="Arial"/>
          <w:b/>
          <w:bCs/>
          <w:sz w:val="18"/>
          <w:szCs w:val="18"/>
          <w:lang w:val="en-US"/>
        </w:rPr>
        <w:t>mpolisg.dim.z.m</w:t>
      </w:r>
      <w:r w:rsidRPr="00D76B7E">
        <w:rPr>
          <w:rFonts w:ascii="Arial" w:hAnsi="Arial" w:cs="Arial"/>
          <w:b/>
          <w:bCs/>
          <w:sz w:val="18"/>
          <w:szCs w:val="18"/>
          <w:lang w:val="en-US"/>
        </w:rPr>
        <w:t xml:space="preserve">@gmail.com                                              </w:t>
      </w:r>
      <w:r w:rsidRPr="00D76B7E">
        <w:rPr>
          <w:rFonts w:ascii="Arial" w:hAnsi="Arial" w:cs="Arial"/>
          <w:b/>
          <w:bCs/>
          <w:sz w:val="18"/>
          <w:szCs w:val="18"/>
          <w:lang w:val="en-US"/>
        </w:rPr>
        <w:tab/>
      </w:r>
    </w:p>
    <w:p w:rsidR="005A0C98" w:rsidRPr="00D76B7E" w:rsidRDefault="00935E40" w:rsidP="00C41C73">
      <w:pPr>
        <w:spacing w:line="360" w:lineRule="auto"/>
        <w:ind w:hanging="426"/>
        <w:jc w:val="both"/>
        <w:rPr>
          <w:rFonts w:ascii="Arial" w:hAnsi="Arial" w:cs="Arial"/>
          <w:b/>
          <w:bCs/>
          <w:sz w:val="22"/>
          <w:szCs w:val="22"/>
        </w:rPr>
      </w:pPr>
      <w:r w:rsidRPr="00D76B7E">
        <w:rPr>
          <w:rFonts w:ascii="Arial" w:hAnsi="Arial" w:cs="Arial"/>
          <w:b/>
          <w:bCs/>
          <w:sz w:val="18"/>
          <w:szCs w:val="18"/>
          <w:lang w:val="en-US"/>
        </w:rPr>
        <w:t xml:space="preserve"> </w:t>
      </w:r>
      <w:r w:rsidRPr="00D76B7E">
        <w:rPr>
          <w:rFonts w:ascii="Arial" w:hAnsi="Arial" w:cs="Arial"/>
          <w:b/>
          <w:bCs/>
          <w:sz w:val="18"/>
          <w:szCs w:val="18"/>
        </w:rPr>
        <w:t>-----</w:t>
      </w:r>
      <w:r w:rsidR="00C41C73" w:rsidRPr="00D76B7E">
        <w:rPr>
          <w:rFonts w:ascii="Arial" w:hAnsi="Arial" w:cs="Arial"/>
          <w:b/>
          <w:bCs/>
          <w:sz w:val="18"/>
          <w:szCs w:val="18"/>
        </w:rPr>
        <w:t>--</w:t>
      </w:r>
    </w:p>
    <w:p w:rsidR="008A4253" w:rsidRPr="00D76B7E" w:rsidRDefault="008A4253" w:rsidP="00935E40">
      <w:pPr>
        <w:spacing w:line="360" w:lineRule="auto"/>
        <w:jc w:val="both"/>
        <w:rPr>
          <w:rFonts w:ascii="Arial" w:hAnsi="Arial" w:cs="Arial"/>
          <w:b/>
          <w:bCs/>
          <w:sz w:val="22"/>
          <w:szCs w:val="22"/>
        </w:rPr>
      </w:pPr>
    </w:p>
    <w:p w:rsidR="000A1EF0" w:rsidRPr="00D76B7E" w:rsidRDefault="000A1EF0" w:rsidP="00935E40">
      <w:pPr>
        <w:spacing w:line="360" w:lineRule="auto"/>
        <w:jc w:val="both"/>
        <w:rPr>
          <w:rFonts w:ascii="Arial" w:hAnsi="Arial" w:cs="Arial"/>
          <w:b/>
          <w:bCs/>
          <w:sz w:val="22"/>
          <w:szCs w:val="22"/>
          <w:lang w:val="en-US"/>
        </w:rPr>
      </w:pPr>
    </w:p>
    <w:p w:rsidR="000A1EF0" w:rsidRPr="00D76B7E" w:rsidRDefault="000A1EF0" w:rsidP="00935E40">
      <w:pPr>
        <w:spacing w:line="360" w:lineRule="auto"/>
        <w:jc w:val="both"/>
        <w:rPr>
          <w:rFonts w:ascii="Arial" w:hAnsi="Arial" w:cs="Arial"/>
          <w:b/>
          <w:bCs/>
          <w:sz w:val="22"/>
          <w:szCs w:val="22"/>
          <w:lang w:val="en-US"/>
        </w:rPr>
      </w:pPr>
    </w:p>
    <w:p w:rsidR="000A1EF0" w:rsidRPr="00D76B7E" w:rsidRDefault="000A1EF0" w:rsidP="00935E40">
      <w:pPr>
        <w:spacing w:line="360" w:lineRule="auto"/>
        <w:jc w:val="both"/>
        <w:rPr>
          <w:rFonts w:ascii="Arial" w:hAnsi="Arial" w:cs="Arial"/>
          <w:b/>
          <w:bCs/>
          <w:sz w:val="22"/>
          <w:szCs w:val="22"/>
          <w:lang w:val="en-US"/>
        </w:rPr>
      </w:pPr>
    </w:p>
    <w:p w:rsidR="00DB1EF9" w:rsidRPr="00D76B7E" w:rsidRDefault="00DB1EF9" w:rsidP="00DB1EF9">
      <w:pPr>
        <w:spacing w:line="360" w:lineRule="auto"/>
        <w:jc w:val="center"/>
        <w:rPr>
          <w:rFonts w:ascii="Arial" w:hAnsi="Arial" w:cs="Arial"/>
          <w:b/>
          <w:sz w:val="24"/>
          <w:szCs w:val="24"/>
        </w:rPr>
      </w:pPr>
      <w:r w:rsidRPr="00D76B7E">
        <w:rPr>
          <w:rFonts w:ascii="Arial" w:hAnsi="Arial" w:cs="Arial"/>
          <w:b/>
          <w:sz w:val="24"/>
          <w:szCs w:val="24"/>
        </w:rPr>
        <w:t>ΠΡΟΣΚΛΗΣΗ</w:t>
      </w:r>
    </w:p>
    <w:p w:rsidR="0088257E" w:rsidRPr="00D76B7E" w:rsidRDefault="0088257E" w:rsidP="00DB1EF9">
      <w:pPr>
        <w:spacing w:line="360" w:lineRule="auto"/>
        <w:jc w:val="center"/>
        <w:rPr>
          <w:rFonts w:ascii="Arial" w:hAnsi="Arial" w:cs="Arial"/>
          <w:b/>
          <w:sz w:val="22"/>
          <w:szCs w:val="22"/>
        </w:rPr>
      </w:pPr>
    </w:p>
    <w:p w:rsidR="00490C3C" w:rsidRPr="00D76B7E" w:rsidRDefault="00490C3C" w:rsidP="00490C3C">
      <w:pPr>
        <w:jc w:val="center"/>
        <w:rPr>
          <w:rFonts w:ascii="Arial" w:hAnsi="Arial" w:cs="Arial"/>
          <w:b/>
          <w:spacing w:val="20"/>
          <w:sz w:val="24"/>
          <w:szCs w:val="24"/>
          <w:u w:val="single"/>
        </w:rPr>
      </w:pPr>
      <w:r w:rsidRPr="00D76B7E">
        <w:rPr>
          <w:rFonts w:ascii="Arial" w:hAnsi="Arial" w:cs="Arial"/>
          <w:b/>
          <w:spacing w:val="20"/>
          <w:sz w:val="24"/>
          <w:szCs w:val="24"/>
          <w:u w:val="single"/>
        </w:rPr>
        <w:t xml:space="preserve">ΤΕΧΝΙΚΗ ΕΚΘΕΣΗ </w:t>
      </w:r>
    </w:p>
    <w:p w:rsidR="00490C3C" w:rsidRPr="00D76B7E" w:rsidRDefault="00490C3C" w:rsidP="00490C3C">
      <w:pPr>
        <w:jc w:val="center"/>
        <w:rPr>
          <w:rFonts w:ascii="Arial" w:hAnsi="Arial" w:cs="Arial"/>
          <w:b/>
          <w:spacing w:val="20"/>
          <w:sz w:val="24"/>
          <w:szCs w:val="24"/>
          <w:u w:val="single"/>
        </w:rPr>
      </w:pPr>
    </w:p>
    <w:p w:rsidR="00490C3C" w:rsidRPr="00D76B7E" w:rsidRDefault="00490C3C" w:rsidP="00490C3C">
      <w:pPr>
        <w:spacing w:line="240" w:lineRule="atLeast"/>
        <w:jc w:val="center"/>
        <w:rPr>
          <w:rFonts w:ascii="Arial" w:hAnsi="Arial" w:cs="Arial"/>
          <w:b/>
          <w:sz w:val="24"/>
          <w:szCs w:val="24"/>
          <w:u w:val="single"/>
        </w:rPr>
      </w:pPr>
    </w:p>
    <w:p w:rsidR="00490C3C" w:rsidRPr="00D76B7E" w:rsidRDefault="00490C3C" w:rsidP="00490C3C">
      <w:pPr>
        <w:ind w:firstLine="720"/>
        <w:jc w:val="both"/>
        <w:rPr>
          <w:rFonts w:ascii="Arial" w:hAnsi="Arial" w:cs="Arial"/>
          <w:sz w:val="24"/>
          <w:szCs w:val="24"/>
        </w:rPr>
      </w:pPr>
      <w:r w:rsidRPr="00D76B7E">
        <w:rPr>
          <w:rFonts w:ascii="Arial" w:hAnsi="Arial" w:cs="Arial"/>
          <w:sz w:val="24"/>
          <w:szCs w:val="24"/>
        </w:rPr>
        <w:t xml:space="preserve">Με την έκθεση αυτή προβλέπεται  η προμήθεια ακατέργαστου αλατιού για την αντιμετώπιση προβλημάτων λόγω χιονοπτώσεων, ως εξής: </w:t>
      </w:r>
    </w:p>
    <w:p w:rsidR="00490C3C" w:rsidRPr="00D76B7E" w:rsidRDefault="00490C3C" w:rsidP="00490C3C">
      <w:pPr>
        <w:jc w:val="both"/>
        <w:rPr>
          <w:rFonts w:ascii="Arial" w:hAnsi="Arial" w:cs="Arial"/>
          <w:sz w:val="24"/>
          <w:szCs w:val="24"/>
        </w:rPr>
      </w:pPr>
      <w:r w:rsidRPr="00D76B7E">
        <w:rPr>
          <w:rFonts w:ascii="Arial" w:hAnsi="Arial" w:cs="Arial"/>
          <w:sz w:val="24"/>
          <w:szCs w:val="24"/>
        </w:rPr>
        <w:t>Το προς προμήθεια ακατέργαστο αλάτι, κατάλληλο για αποχιονισμούς θα πληρεί τους όρους και τις απαιτήσεις των ισχυουσών νομοθετικών διατάξεων, για τη διευκόλυνση της κυκλοφορίας των οχημάτων και την αντιμετώπιση εκτάκτων αναγκών από τυχόν χιονοπτώσεις – παγετούς στο οδικό δίκτυο αρμοδιότητας του Δήμου Ζαγοράς Μουρεσίου.</w:t>
      </w:r>
    </w:p>
    <w:p w:rsidR="00490C3C" w:rsidRPr="00D76B7E" w:rsidRDefault="00490C3C" w:rsidP="00490C3C">
      <w:pPr>
        <w:ind w:firstLine="720"/>
        <w:jc w:val="both"/>
        <w:rPr>
          <w:rFonts w:ascii="Arial" w:hAnsi="Arial" w:cs="Arial"/>
          <w:sz w:val="24"/>
          <w:szCs w:val="24"/>
        </w:rPr>
      </w:pPr>
      <w:r w:rsidRPr="00D76B7E">
        <w:rPr>
          <w:rFonts w:ascii="Arial" w:hAnsi="Arial" w:cs="Arial"/>
          <w:sz w:val="24"/>
          <w:szCs w:val="24"/>
        </w:rPr>
        <w:t xml:space="preserve">Ο ενδεικτικός προϋπολογισμός για την προμήθεια ακατέργαστου αλατιού, ανέρχεται στο ποσό των 4.947,60 ευρώ συμπεριλαμβανομένου του ΦΠΑ 24%, και θα βαρύνει τον ΚΑ 30-6699.02 για προμήθεια αλατιού ο οποίος είναι εγγεγραμμένος στον προϋπολογισμού έτους 2018. </w:t>
      </w:r>
    </w:p>
    <w:p w:rsidR="00490C3C" w:rsidRPr="00D76B7E" w:rsidRDefault="00490C3C" w:rsidP="00490C3C">
      <w:pPr>
        <w:ind w:firstLine="720"/>
        <w:jc w:val="both"/>
        <w:rPr>
          <w:rFonts w:ascii="Arial" w:hAnsi="Arial" w:cs="Arial"/>
          <w:sz w:val="24"/>
          <w:szCs w:val="24"/>
        </w:rPr>
      </w:pPr>
    </w:p>
    <w:p w:rsidR="00490C3C" w:rsidRPr="00D76B7E" w:rsidRDefault="00490C3C" w:rsidP="00490C3C">
      <w:pPr>
        <w:jc w:val="both"/>
        <w:rPr>
          <w:rFonts w:ascii="Arial" w:hAnsi="Arial" w:cs="Arial"/>
          <w:sz w:val="24"/>
          <w:szCs w:val="24"/>
        </w:rPr>
      </w:pPr>
    </w:p>
    <w:p w:rsidR="00490C3C" w:rsidRPr="00D76B7E" w:rsidRDefault="00490C3C" w:rsidP="00490C3C">
      <w:pPr>
        <w:ind w:firstLine="902"/>
        <w:jc w:val="center"/>
        <w:rPr>
          <w:rFonts w:ascii="Arial" w:hAnsi="Arial" w:cs="Arial"/>
          <w:b/>
          <w:sz w:val="24"/>
          <w:szCs w:val="24"/>
          <w:u w:val="single"/>
        </w:rPr>
      </w:pPr>
      <w:r w:rsidRPr="00D76B7E">
        <w:rPr>
          <w:rFonts w:ascii="Arial" w:hAnsi="Arial" w:cs="Arial"/>
          <w:b/>
          <w:sz w:val="24"/>
          <w:szCs w:val="24"/>
          <w:u w:val="single"/>
        </w:rPr>
        <w:t xml:space="preserve">ΤΕΧΝΙΚΕΣ ΠΡΟΔΙΑΓΡΑΦΕΣ </w:t>
      </w:r>
    </w:p>
    <w:p w:rsidR="00490C3C" w:rsidRPr="00D76B7E" w:rsidRDefault="00490C3C" w:rsidP="00490C3C">
      <w:pPr>
        <w:jc w:val="center"/>
        <w:rPr>
          <w:rFonts w:ascii="Arial" w:hAnsi="Arial" w:cs="Arial"/>
          <w:sz w:val="24"/>
          <w:szCs w:val="24"/>
        </w:rPr>
      </w:pPr>
    </w:p>
    <w:p w:rsidR="00490C3C" w:rsidRPr="00D76B7E" w:rsidRDefault="00490C3C" w:rsidP="00490C3C">
      <w:pPr>
        <w:jc w:val="both"/>
        <w:rPr>
          <w:rFonts w:ascii="Arial" w:hAnsi="Arial" w:cs="Arial"/>
          <w:sz w:val="24"/>
          <w:szCs w:val="24"/>
        </w:rPr>
      </w:pPr>
      <w:r w:rsidRPr="00D76B7E">
        <w:rPr>
          <w:rFonts w:ascii="Arial" w:hAnsi="Arial" w:cs="Arial"/>
          <w:sz w:val="24"/>
          <w:szCs w:val="24"/>
        </w:rPr>
        <w:t>Το προϊόν θα πρέπει να είναι εξαιρετικής ποιότητας χωρίς προσμίξεις ξένων σωμάτων και πρέπει να είναι σύμφωνο με τις προδιαγραφές που έχουν καθοριστεί από το Υ.ΠΕ.ΧΩ.ΔΕ και συγκεκριμένα:</w:t>
      </w:r>
    </w:p>
    <w:p w:rsidR="00490C3C" w:rsidRPr="00D76B7E" w:rsidRDefault="00490C3C" w:rsidP="00490C3C">
      <w:pPr>
        <w:jc w:val="both"/>
        <w:rPr>
          <w:rFonts w:ascii="Arial" w:hAnsi="Arial" w:cs="Arial"/>
          <w:sz w:val="24"/>
          <w:szCs w:val="24"/>
        </w:rPr>
      </w:pPr>
      <w:r w:rsidRPr="00D76B7E">
        <w:rPr>
          <w:rFonts w:ascii="Arial" w:hAnsi="Arial" w:cs="Arial"/>
          <w:sz w:val="24"/>
          <w:szCs w:val="24"/>
        </w:rPr>
        <w:t xml:space="preserve">α. Υψηλή περιεκτικότητα σε </w:t>
      </w:r>
      <w:r w:rsidRPr="00D76B7E">
        <w:rPr>
          <w:rFonts w:ascii="Arial" w:hAnsi="Arial" w:cs="Arial"/>
          <w:sz w:val="24"/>
          <w:szCs w:val="24"/>
          <w:lang w:val="en-US"/>
        </w:rPr>
        <w:t>NaCL</w:t>
      </w:r>
      <w:r w:rsidRPr="00D76B7E">
        <w:rPr>
          <w:rFonts w:ascii="Arial" w:hAnsi="Arial" w:cs="Arial"/>
          <w:sz w:val="24"/>
          <w:szCs w:val="24"/>
        </w:rPr>
        <w:t xml:space="preserve"> (</w:t>
      </w:r>
      <w:r w:rsidRPr="00D76B7E">
        <w:rPr>
          <w:rFonts w:ascii="Arial" w:hAnsi="Arial" w:cs="Arial"/>
          <w:sz w:val="24"/>
          <w:szCs w:val="24"/>
          <w:lang w:val="en-US"/>
        </w:rPr>
        <w:t>NaCL</w:t>
      </w:r>
      <w:r w:rsidRPr="00D76B7E">
        <w:rPr>
          <w:rFonts w:ascii="Arial" w:hAnsi="Arial" w:cs="Arial"/>
          <w:sz w:val="24"/>
          <w:szCs w:val="24"/>
        </w:rPr>
        <w:t xml:space="preserve"> &gt;99% επί ξηρού δείγματος) και </w:t>
      </w:r>
    </w:p>
    <w:p w:rsidR="00490C3C" w:rsidRPr="00D76B7E" w:rsidRDefault="00490C3C" w:rsidP="00490C3C">
      <w:pPr>
        <w:jc w:val="both"/>
        <w:rPr>
          <w:rFonts w:ascii="Arial" w:hAnsi="Arial" w:cs="Arial"/>
          <w:sz w:val="24"/>
          <w:szCs w:val="24"/>
        </w:rPr>
      </w:pPr>
      <w:r w:rsidRPr="00D76B7E">
        <w:rPr>
          <w:rFonts w:ascii="Arial" w:hAnsi="Arial" w:cs="Arial"/>
          <w:sz w:val="24"/>
          <w:szCs w:val="24"/>
        </w:rPr>
        <w:t xml:space="preserve">β. Ειδική κοκκομετρία (1 </w:t>
      </w:r>
      <w:r w:rsidRPr="00D76B7E">
        <w:rPr>
          <w:rFonts w:ascii="Arial" w:hAnsi="Arial" w:cs="Arial"/>
          <w:sz w:val="24"/>
          <w:szCs w:val="24"/>
          <w:lang w:val="en-US"/>
        </w:rPr>
        <w:t>mm</w:t>
      </w:r>
      <w:r w:rsidRPr="00D76B7E">
        <w:rPr>
          <w:rFonts w:ascii="Arial" w:hAnsi="Arial" w:cs="Arial"/>
          <w:sz w:val="24"/>
          <w:szCs w:val="24"/>
        </w:rPr>
        <w:t>&lt;</w:t>
      </w:r>
      <w:r w:rsidRPr="00D76B7E">
        <w:rPr>
          <w:rFonts w:ascii="Arial" w:hAnsi="Arial" w:cs="Arial"/>
          <w:sz w:val="24"/>
          <w:szCs w:val="24"/>
          <w:lang w:val="en-US"/>
        </w:rPr>
        <w:t>d</w:t>
      </w:r>
      <w:r w:rsidRPr="00D76B7E">
        <w:rPr>
          <w:rFonts w:ascii="Arial" w:hAnsi="Arial" w:cs="Arial"/>
          <w:sz w:val="24"/>
          <w:szCs w:val="24"/>
        </w:rPr>
        <w:t xml:space="preserve">&lt;5 </w:t>
      </w:r>
      <w:r w:rsidRPr="00D76B7E">
        <w:rPr>
          <w:rFonts w:ascii="Arial" w:hAnsi="Arial" w:cs="Arial"/>
          <w:sz w:val="24"/>
          <w:szCs w:val="24"/>
          <w:lang w:val="en-US"/>
        </w:rPr>
        <w:t>mm</w:t>
      </w:r>
      <w:r w:rsidRPr="00D76B7E">
        <w:rPr>
          <w:rFonts w:ascii="Arial" w:hAnsi="Arial" w:cs="Arial"/>
          <w:sz w:val="24"/>
          <w:szCs w:val="24"/>
        </w:rPr>
        <w:t xml:space="preserve"> σε ποσοστό 80%).</w:t>
      </w:r>
    </w:p>
    <w:p w:rsidR="00490C3C" w:rsidRPr="00D76B7E" w:rsidRDefault="00490C3C" w:rsidP="00490C3C">
      <w:pPr>
        <w:jc w:val="both"/>
        <w:rPr>
          <w:rFonts w:ascii="Arial" w:hAnsi="Arial" w:cs="Arial"/>
          <w:sz w:val="24"/>
          <w:szCs w:val="24"/>
        </w:rPr>
      </w:pPr>
      <w:r w:rsidRPr="00D76B7E">
        <w:rPr>
          <w:rFonts w:ascii="Arial" w:hAnsi="Arial" w:cs="Arial"/>
          <w:sz w:val="24"/>
          <w:szCs w:val="24"/>
        </w:rPr>
        <w:t>Η μεταφορά θα γίνει με μεταφορικά μέσα και έξοδα του προμηθευτή.</w:t>
      </w:r>
    </w:p>
    <w:p w:rsidR="00490C3C" w:rsidRPr="00D76B7E" w:rsidRDefault="00490C3C" w:rsidP="00490C3C">
      <w:pPr>
        <w:jc w:val="both"/>
        <w:rPr>
          <w:rFonts w:ascii="Arial" w:hAnsi="Arial" w:cs="Arial"/>
          <w:sz w:val="24"/>
          <w:szCs w:val="24"/>
        </w:rPr>
      </w:pPr>
      <w:r w:rsidRPr="00D76B7E">
        <w:rPr>
          <w:rFonts w:ascii="Arial" w:hAnsi="Arial" w:cs="Arial"/>
          <w:sz w:val="24"/>
          <w:szCs w:val="24"/>
        </w:rPr>
        <w:t>Η παράδοση θα γίνει στον Δήμο Ζαγορά Μουρεσίου σε χώρους στις έδρες των Δημοτικών Ενοτήτων Μουρεσίου και Ζαγοράς.</w:t>
      </w:r>
    </w:p>
    <w:p w:rsidR="00490C3C" w:rsidRPr="00D76B7E" w:rsidRDefault="00490C3C" w:rsidP="00490C3C">
      <w:pPr>
        <w:jc w:val="both"/>
        <w:rPr>
          <w:rFonts w:ascii="Arial" w:hAnsi="Arial" w:cs="Arial"/>
          <w:sz w:val="24"/>
          <w:szCs w:val="24"/>
        </w:rPr>
      </w:pPr>
      <w:r w:rsidRPr="00D76B7E">
        <w:rPr>
          <w:rFonts w:ascii="Arial" w:hAnsi="Arial" w:cs="Arial"/>
          <w:sz w:val="24"/>
          <w:szCs w:val="24"/>
        </w:rPr>
        <w:t>Προορισμός χρήσης:</w:t>
      </w:r>
    </w:p>
    <w:p w:rsidR="00490C3C" w:rsidRPr="00D76B7E" w:rsidRDefault="00490C3C" w:rsidP="00490C3C">
      <w:pPr>
        <w:jc w:val="both"/>
        <w:rPr>
          <w:rFonts w:ascii="Arial" w:hAnsi="Arial" w:cs="Arial"/>
          <w:sz w:val="24"/>
          <w:szCs w:val="24"/>
        </w:rPr>
      </w:pPr>
      <w:r w:rsidRPr="00D76B7E">
        <w:rPr>
          <w:rFonts w:ascii="Arial" w:hAnsi="Arial" w:cs="Arial"/>
          <w:sz w:val="24"/>
          <w:szCs w:val="24"/>
        </w:rPr>
        <w:t xml:space="preserve">Οι ποσότητες αλατιού θα χρησιμοποιηθούν, σε περιόδους χιονοπτώσεων ή παγετού, για την ομαλή κυκλοφορία οχημάτων στο οδικό δίκτυο ευθύνης του </w:t>
      </w:r>
      <w:r w:rsidRPr="00D76B7E">
        <w:rPr>
          <w:rFonts w:ascii="Arial" w:hAnsi="Arial" w:cs="Arial"/>
          <w:sz w:val="24"/>
          <w:szCs w:val="24"/>
        </w:rPr>
        <w:lastRenderedPageBreak/>
        <w:t>Δήμου καθώς και για την ασφαλή κυκλοφορία πεζών εντός του αστικού ιστού, σε σχολικές μονάδες, παιδικούς σταθμούς, εκκλησίες και πλατείες.</w:t>
      </w:r>
    </w:p>
    <w:p w:rsidR="00490C3C" w:rsidRPr="00D76B7E" w:rsidRDefault="00490C3C" w:rsidP="00490C3C">
      <w:pPr>
        <w:jc w:val="both"/>
        <w:rPr>
          <w:rFonts w:ascii="Arial" w:hAnsi="Arial" w:cs="Arial"/>
          <w:sz w:val="24"/>
          <w:szCs w:val="24"/>
        </w:rPr>
      </w:pPr>
    </w:p>
    <w:p w:rsidR="00490C3C" w:rsidRPr="00D76B7E" w:rsidRDefault="00490C3C" w:rsidP="00490C3C">
      <w:pPr>
        <w:jc w:val="center"/>
        <w:rPr>
          <w:rFonts w:ascii="Arial" w:hAnsi="Arial" w:cs="Arial"/>
          <w:b/>
          <w:spacing w:val="20"/>
          <w:sz w:val="24"/>
          <w:szCs w:val="24"/>
          <w:u w:val="single"/>
        </w:rPr>
      </w:pPr>
      <w:r w:rsidRPr="00D76B7E">
        <w:rPr>
          <w:rFonts w:ascii="Arial" w:hAnsi="Arial" w:cs="Arial"/>
          <w:b/>
          <w:spacing w:val="20"/>
          <w:sz w:val="24"/>
          <w:szCs w:val="24"/>
          <w:u w:val="single"/>
        </w:rPr>
        <w:t xml:space="preserve">ΕΝΔΕΙΚΤΙΚΟ ΤΙΜΟΛΟΓΙΟ </w:t>
      </w:r>
    </w:p>
    <w:p w:rsidR="00490C3C" w:rsidRPr="00D76B7E" w:rsidRDefault="00490C3C" w:rsidP="00490C3C">
      <w:pPr>
        <w:jc w:val="both"/>
        <w:rPr>
          <w:rFonts w:ascii="Arial" w:hAnsi="Arial" w:cs="Arial"/>
          <w:sz w:val="24"/>
          <w:szCs w:val="24"/>
        </w:rPr>
      </w:pPr>
    </w:p>
    <w:tbl>
      <w:tblPr>
        <w:tblW w:w="8432" w:type="dxa"/>
        <w:tblInd w:w="90" w:type="dxa"/>
        <w:tblLook w:val="04A0"/>
      </w:tblPr>
      <w:tblGrid>
        <w:gridCol w:w="630"/>
        <w:gridCol w:w="2384"/>
        <w:gridCol w:w="1162"/>
        <w:gridCol w:w="1547"/>
        <w:gridCol w:w="1453"/>
        <w:gridCol w:w="1256"/>
      </w:tblGrid>
      <w:tr w:rsidR="00490C3C" w:rsidRPr="00D76B7E" w:rsidTr="00FC3138">
        <w:trPr>
          <w:trHeight w:val="540"/>
        </w:trPr>
        <w:tc>
          <w:tcPr>
            <w:tcW w:w="596" w:type="dxa"/>
            <w:tcBorders>
              <w:top w:val="single" w:sz="4" w:space="0" w:color="auto"/>
              <w:left w:val="single" w:sz="4" w:space="0" w:color="auto"/>
              <w:bottom w:val="single" w:sz="4" w:space="0" w:color="auto"/>
              <w:right w:val="single" w:sz="4" w:space="0" w:color="auto"/>
            </w:tcBorders>
            <w:noWrap/>
            <w:vAlign w:val="center"/>
            <w:hideMark/>
          </w:tcPr>
          <w:p w:rsidR="00490C3C" w:rsidRPr="00D76B7E" w:rsidRDefault="00490C3C" w:rsidP="00FC3138">
            <w:pPr>
              <w:snapToGrid w:val="0"/>
              <w:jc w:val="center"/>
              <w:rPr>
                <w:rFonts w:ascii="Arial" w:eastAsia="SimSun" w:hAnsi="Arial" w:cs="Arial"/>
                <w:b/>
                <w:bCs/>
                <w:sz w:val="24"/>
                <w:szCs w:val="24"/>
                <w:lang w:eastAsia="zh-CN"/>
              </w:rPr>
            </w:pPr>
            <w:r w:rsidRPr="00D76B7E">
              <w:rPr>
                <w:rFonts w:ascii="Arial" w:hAnsi="Arial" w:cs="Arial"/>
                <w:b/>
                <w:bCs/>
                <w:sz w:val="24"/>
                <w:szCs w:val="24"/>
              </w:rPr>
              <w:t>A/A</w:t>
            </w:r>
          </w:p>
        </w:tc>
        <w:tc>
          <w:tcPr>
            <w:tcW w:w="2791" w:type="dxa"/>
            <w:tcBorders>
              <w:top w:val="single" w:sz="4" w:space="0" w:color="auto"/>
              <w:left w:val="nil"/>
              <w:bottom w:val="single" w:sz="4" w:space="0" w:color="auto"/>
              <w:right w:val="single" w:sz="4" w:space="0" w:color="auto"/>
            </w:tcBorders>
            <w:vAlign w:val="center"/>
            <w:hideMark/>
          </w:tcPr>
          <w:p w:rsidR="00490C3C" w:rsidRPr="00D76B7E" w:rsidRDefault="00490C3C" w:rsidP="00FC3138">
            <w:pPr>
              <w:snapToGrid w:val="0"/>
              <w:jc w:val="center"/>
              <w:rPr>
                <w:rFonts w:ascii="Arial" w:eastAsia="SimSun" w:hAnsi="Arial" w:cs="Arial"/>
                <w:b/>
                <w:bCs/>
                <w:sz w:val="24"/>
                <w:szCs w:val="24"/>
                <w:lang w:eastAsia="zh-CN"/>
              </w:rPr>
            </w:pPr>
            <w:r w:rsidRPr="00D76B7E">
              <w:rPr>
                <w:rFonts w:ascii="Arial" w:hAnsi="Arial" w:cs="Arial"/>
                <w:b/>
                <w:bCs/>
                <w:sz w:val="24"/>
                <w:szCs w:val="24"/>
              </w:rPr>
              <w:t>ΕΙΔΟΣ ΠΡΟΜΗΘΕΙΑΣ</w:t>
            </w:r>
          </w:p>
        </w:tc>
        <w:tc>
          <w:tcPr>
            <w:tcW w:w="1383" w:type="dxa"/>
            <w:tcBorders>
              <w:top w:val="single" w:sz="4" w:space="0" w:color="auto"/>
              <w:left w:val="nil"/>
              <w:bottom w:val="single" w:sz="4" w:space="0" w:color="auto"/>
              <w:right w:val="single" w:sz="4" w:space="0" w:color="auto"/>
            </w:tcBorders>
            <w:vAlign w:val="center"/>
            <w:hideMark/>
          </w:tcPr>
          <w:p w:rsidR="00490C3C" w:rsidRPr="00D76B7E" w:rsidRDefault="00490C3C" w:rsidP="00FC3138">
            <w:pPr>
              <w:snapToGrid w:val="0"/>
              <w:ind w:left="577" w:hanging="577"/>
              <w:jc w:val="center"/>
              <w:rPr>
                <w:rFonts w:ascii="Arial" w:eastAsia="SimSun" w:hAnsi="Arial" w:cs="Arial"/>
                <w:b/>
                <w:bCs/>
                <w:sz w:val="24"/>
                <w:szCs w:val="24"/>
                <w:lang w:eastAsia="zh-CN"/>
              </w:rPr>
            </w:pPr>
            <w:r w:rsidRPr="00D76B7E">
              <w:rPr>
                <w:rFonts w:ascii="Arial" w:hAnsi="Arial" w:cs="Arial"/>
                <w:b/>
                <w:bCs/>
                <w:sz w:val="24"/>
                <w:szCs w:val="24"/>
              </w:rPr>
              <w:t>ΜΜ</w:t>
            </w:r>
          </w:p>
        </w:tc>
        <w:tc>
          <w:tcPr>
            <w:tcW w:w="1337" w:type="dxa"/>
            <w:tcBorders>
              <w:top w:val="single" w:sz="4" w:space="0" w:color="auto"/>
              <w:left w:val="nil"/>
              <w:bottom w:val="single" w:sz="4" w:space="0" w:color="auto"/>
              <w:right w:val="single" w:sz="4" w:space="0" w:color="auto"/>
            </w:tcBorders>
            <w:noWrap/>
            <w:vAlign w:val="center"/>
            <w:hideMark/>
          </w:tcPr>
          <w:p w:rsidR="00490C3C" w:rsidRPr="00D76B7E" w:rsidRDefault="00490C3C" w:rsidP="00FC3138">
            <w:pPr>
              <w:snapToGrid w:val="0"/>
              <w:jc w:val="center"/>
              <w:rPr>
                <w:rFonts w:ascii="Arial" w:eastAsia="SimSun" w:hAnsi="Arial" w:cs="Arial"/>
                <w:b/>
                <w:bCs/>
                <w:sz w:val="24"/>
                <w:szCs w:val="24"/>
                <w:lang w:eastAsia="zh-CN"/>
              </w:rPr>
            </w:pPr>
            <w:r w:rsidRPr="00D76B7E">
              <w:rPr>
                <w:rFonts w:ascii="Arial" w:hAnsi="Arial" w:cs="Arial"/>
                <w:b/>
                <w:bCs/>
                <w:sz w:val="24"/>
                <w:szCs w:val="24"/>
              </w:rPr>
              <w:t xml:space="preserve">ΠΟΣΟΤΗΤΑ </w:t>
            </w:r>
          </w:p>
        </w:tc>
        <w:tc>
          <w:tcPr>
            <w:tcW w:w="1258" w:type="dxa"/>
            <w:tcBorders>
              <w:top w:val="single" w:sz="4" w:space="0" w:color="auto"/>
              <w:left w:val="nil"/>
              <w:bottom w:val="single" w:sz="4" w:space="0" w:color="auto"/>
              <w:right w:val="single" w:sz="4" w:space="0" w:color="auto"/>
            </w:tcBorders>
            <w:hideMark/>
          </w:tcPr>
          <w:p w:rsidR="00490C3C" w:rsidRPr="00D76B7E" w:rsidRDefault="00490C3C" w:rsidP="00FC3138">
            <w:pPr>
              <w:snapToGrid w:val="0"/>
              <w:jc w:val="center"/>
              <w:rPr>
                <w:rFonts w:ascii="Arial" w:eastAsia="SimSun" w:hAnsi="Arial" w:cs="Arial"/>
                <w:b/>
                <w:bCs/>
                <w:sz w:val="24"/>
                <w:szCs w:val="24"/>
                <w:lang w:eastAsia="zh-CN"/>
              </w:rPr>
            </w:pPr>
            <w:r w:rsidRPr="00D76B7E">
              <w:rPr>
                <w:rFonts w:ascii="Arial" w:hAnsi="Arial" w:cs="Arial"/>
                <w:b/>
                <w:bCs/>
                <w:sz w:val="24"/>
                <w:szCs w:val="24"/>
              </w:rPr>
              <w:t xml:space="preserve">ΤΙΜΗ ΜΟΝΑΔΟΣ </w:t>
            </w:r>
          </w:p>
        </w:tc>
        <w:tc>
          <w:tcPr>
            <w:tcW w:w="1067" w:type="dxa"/>
            <w:tcBorders>
              <w:top w:val="single" w:sz="4" w:space="0" w:color="auto"/>
              <w:left w:val="nil"/>
              <w:bottom w:val="single" w:sz="4" w:space="0" w:color="auto"/>
              <w:right w:val="single" w:sz="4" w:space="0" w:color="auto"/>
            </w:tcBorders>
            <w:hideMark/>
          </w:tcPr>
          <w:p w:rsidR="00490C3C" w:rsidRPr="00D76B7E" w:rsidRDefault="00490C3C" w:rsidP="00FC3138">
            <w:pPr>
              <w:snapToGrid w:val="0"/>
              <w:jc w:val="center"/>
              <w:rPr>
                <w:rFonts w:ascii="Arial" w:eastAsia="SimSun" w:hAnsi="Arial" w:cs="Arial"/>
                <w:b/>
                <w:bCs/>
                <w:sz w:val="24"/>
                <w:szCs w:val="24"/>
                <w:lang w:eastAsia="zh-CN"/>
              </w:rPr>
            </w:pPr>
            <w:r w:rsidRPr="00D76B7E">
              <w:rPr>
                <w:rFonts w:ascii="Arial" w:hAnsi="Arial" w:cs="Arial"/>
                <w:b/>
                <w:bCs/>
                <w:sz w:val="24"/>
                <w:szCs w:val="24"/>
              </w:rPr>
              <w:t>ΔΑΠΑΝΗ</w:t>
            </w:r>
          </w:p>
        </w:tc>
      </w:tr>
      <w:tr w:rsidR="00490C3C" w:rsidRPr="00D76B7E" w:rsidTr="00FC3138">
        <w:trPr>
          <w:trHeight w:val="270"/>
        </w:trPr>
        <w:tc>
          <w:tcPr>
            <w:tcW w:w="596" w:type="dxa"/>
            <w:tcBorders>
              <w:top w:val="nil"/>
              <w:left w:val="single" w:sz="4" w:space="0" w:color="auto"/>
              <w:bottom w:val="single" w:sz="4" w:space="0" w:color="auto"/>
              <w:right w:val="single" w:sz="4" w:space="0" w:color="auto"/>
            </w:tcBorders>
            <w:noWrap/>
            <w:vAlign w:val="center"/>
            <w:hideMark/>
          </w:tcPr>
          <w:p w:rsidR="00490C3C" w:rsidRPr="00D76B7E" w:rsidRDefault="00490C3C" w:rsidP="00FC3138">
            <w:pPr>
              <w:snapToGrid w:val="0"/>
              <w:jc w:val="center"/>
              <w:rPr>
                <w:rFonts w:ascii="Arial" w:eastAsia="SimSun" w:hAnsi="Arial" w:cs="Arial"/>
                <w:sz w:val="24"/>
                <w:szCs w:val="24"/>
                <w:lang w:eastAsia="zh-CN"/>
              </w:rPr>
            </w:pPr>
            <w:r w:rsidRPr="00D76B7E">
              <w:rPr>
                <w:rFonts w:ascii="Arial" w:hAnsi="Arial" w:cs="Arial"/>
                <w:sz w:val="24"/>
                <w:szCs w:val="24"/>
              </w:rPr>
              <w:t>1</w:t>
            </w:r>
          </w:p>
        </w:tc>
        <w:tc>
          <w:tcPr>
            <w:tcW w:w="2791" w:type="dxa"/>
            <w:tcBorders>
              <w:top w:val="nil"/>
              <w:left w:val="nil"/>
              <w:bottom w:val="single" w:sz="4" w:space="0" w:color="auto"/>
              <w:right w:val="single" w:sz="4" w:space="0" w:color="auto"/>
            </w:tcBorders>
            <w:vAlign w:val="center"/>
            <w:hideMark/>
          </w:tcPr>
          <w:p w:rsidR="00490C3C" w:rsidRPr="00D76B7E" w:rsidRDefault="00490C3C" w:rsidP="00FC3138">
            <w:pPr>
              <w:snapToGrid w:val="0"/>
              <w:rPr>
                <w:rFonts w:ascii="Arial" w:eastAsia="SimSun" w:hAnsi="Arial" w:cs="Arial"/>
                <w:sz w:val="24"/>
                <w:szCs w:val="24"/>
                <w:lang w:eastAsia="zh-CN"/>
              </w:rPr>
            </w:pPr>
            <w:r w:rsidRPr="00D76B7E">
              <w:rPr>
                <w:rFonts w:ascii="Arial" w:hAnsi="Arial" w:cs="Arial"/>
                <w:sz w:val="24"/>
                <w:szCs w:val="24"/>
              </w:rPr>
              <w:t xml:space="preserve">Αλάτι ακατέργαστο </w:t>
            </w:r>
          </w:p>
        </w:tc>
        <w:tc>
          <w:tcPr>
            <w:tcW w:w="1383" w:type="dxa"/>
            <w:tcBorders>
              <w:top w:val="nil"/>
              <w:left w:val="nil"/>
              <w:bottom w:val="single" w:sz="4" w:space="0" w:color="auto"/>
              <w:right w:val="single" w:sz="4" w:space="0" w:color="auto"/>
            </w:tcBorders>
            <w:vAlign w:val="center"/>
            <w:hideMark/>
          </w:tcPr>
          <w:p w:rsidR="00490C3C" w:rsidRPr="00D76B7E" w:rsidRDefault="00490C3C" w:rsidP="00FC3138">
            <w:pPr>
              <w:snapToGrid w:val="0"/>
              <w:jc w:val="center"/>
              <w:rPr>
                <w:rFonts w:ascii="Arial" w:eastAsia="SimSun" w:hAnsi="Arial" w:cs="Arial"/>
                <w:sz w:val="24"/>
                <w:szCs w:val="24"/>
                <w:lang w:eastAsia="zh-CN"/>
              </w:rPr>
            </w:pPr>
            <w:r w:rsidRPr="00D76B7E">
              <w:rPr>
                <w:rFonts w:ascii="Arial" w:hAnsi="Arial" w:cs="Arial"/>
                <w:sz w:val="24"/>
                <w:szCs w:val="24"/>
              </w:rPr>
              <w:t>Τόνος</w:t>
            </w:r>
          </w:p>
        </w:tc>
        <w:tc>
          <w:tcPr>
            <w:tcW w:w="1337" w:type="dxa"/>
            <w:tcBorders>
              <w:top w:val="nil"/>
              <w:left w:val="nil"/>
              <w:bottom w:val="single" w:sz="4" w:space="0" w:color="auto"/>
              <w:right w:val="single" w:sz="4" w:space="0" w:color="auto"/>
            </w:tcBorders>
            <w:noWrap/>
            <w:vAlign w:val="center"/>
            <w:hideMark/>
          </w:tcPr>
          <w:p w:rsidR="00490C3C" w:rsidRPr="00D76B7E" w:rsidRDefault="00490C3C" w:rsidP="00FC3138">
            <w:pPr>
              <w:snapToGrid w:val="0"/>
              <w:jc w:val="center"/>
              <w:rPr>
                <w:rFonts w:ascii="Arial" w:eastAsia="SimSun" w:hAnsi="Arial" w:cs="Arial"/>
                <w:sz w:val="24"/>
                <w:szCs w:val="24"/>
                <w:lang w:eastAsia="zh-CN"/>
              </w:rPr>
            </w:pPr>
            <w:r w:rsidRPr="00D76B7E">
              <w:rPr>
                <w:rFonts w:ascii="Arial" w:hAnsi="Arial" w:cs="Arial"/>
                <w:sz w:val="24"/>
                <w:szCs w:val="24"/>
              </w:rPr>
              <w:t>66,50</w:t>
            </w:r>
          </w:p>
        </w:tc>
        <w:tc>
          <w:tcPr>
            <w:tcW w:w="1258" w:type="dxa"/>
            <w:tcBorders>
              <w:top w:val="nil"/>
              <w:left w:val="nil"/>
              <w:bottom w:val="single" w:sz="4" w:space="0" w:color="auto"/>
              <w:right w:val="single" w:sz="4" w:space="0" w:color="auto"/>
            </w:tcBorders>
            <w:hideMark/>
          </w:tcPr>
          <w:p w:rsidR="00490C3C" w:rsidRPr="00D76B7E" w:rsidRDefault="00490C3C" w:rsidP="00FC3138">
            <w:pPr>
              <w:snapToGrid w:val="0"/>
              <w:jc w:val="center"/>
              <w:rPr>
                <w:rFonts w:ascii="Arial" w:eastAsia="SimSun" w:hAnsi="Arial" w:cs="Arial"/>
                <w:sz w:val="24"/>
                <w:szCs w:val="24"/>
                <w:lang w:eastAsia="zh-CN"/>
              </w:rPr>
            </w:pPr>
            <w:r w:rsidRPr="00D76B7E">
              <w:rPr>
                <w:rFonts w:ascii="Arial" w:hAnsi="Arial" w:cs="Arial"/>
                <w:sz w:val="24"/>
                <w:szCs w:val="24"/>
              </w:rPr>
              <w:t>60,00</w:t>
            </w:r>
          </w:p>
        </w:tc>
        <w:tc>
          <w:tcPr>
            <w:tcW w:w="1067" w:type="dxa"/>
            <w:tcBorders>
              <w:top w:val="nil"/>
              <w:left w:val="nil"/>
              <w:bottom w:val="single" w:sz="4" w:space="0" w:color="auto"/>
              <w:right w:val="single" w:sz="4" w:space="0" w:color="auto"/>
            </w:tcBorders>
            <w:hideMark/>
          </w:tcPr>
          <w:p w:rsidR="00490C3C" w:rsidRPr="00D76B7E" w:rsidRDefault="00490C3C" w:rsidP="00FC3138">
            <w:pPr>
              <w:snapToGrid w:val="0"/>
              <w:jc w:val="right"/>
              <w:rPr>
                <w:rFonts w:ascii="Arial" w:eastAsia="SimSun" w:hAnsi="Arial" w:cs="Arial"/>
                <w:sz w:val="24"/>
                <w:szCs w:val="24"/>
                <w:lang w:eastAsia="zh-CN"/>
              </w:rPr>
            </w:pPr>
            <w:r w:rsidRPr="00D76B7E">
              <w:rPr>
                <w:rFonts w:ascii="Arial" w:hAnsi="Arial" w:cs="Arial"/>
                <w:sz w:val="24"/>
                <w:szCs w:val="24"/>
              </w:rPr>
              <w:t>3.990,00</w:t>
            </w:r>
          </w:p>
        </w:tc>
      </w:tr>
      <w:tr w:rsidR="00490C3C" w:rsidRPr="00D76B7E" w:rsidTr="00FC3138">
        <w:trPr>
          <w:trHeight w:val="270"/>
        </w:trPr>
        <w:tc>
          <w:tcPr>
            <w:tcW w:w="596" w:type="dxa"/>
            <w:tcBorders>
              <w:top w:val="single" w:sz="4" w:space="0" w:color="auto"/>
              <w:left w:val="single" w:sz="4" w:space="0" w:color="auto"/>
              <w:bottom w:val="single" w:sz="4" w:space="0" w:color="auto"/>
              <w:right w:val="single" w:sz="4" w:space="0" w:color="auto"/>
            </w:tcBorders>
            <w:noWrap/>
            <w:vAlign w:val="center"/>
          </w:tcPr>
          <w:p w:rsidR="00490C3C" w:rsidRPr="00D76B7E" w:rsidRDefault="00490C3C" w:rsidP="00FC3138">
            <w:pPr>
              <w:snapToGrid w:val="0"/>
              <w:jc w:val="center"/>
              <w:rPr>
                <w:rFonts w:ascii="Arial" w:eastAsia="SimSun" w:hAnsi="Arial" w:cs="Arial"/>
                <w:sz w:val="24"/>
                <w:szCs w:val="24"/>
                <w:lang w:eastAsia="zh-CN"/>
              </w:rPr>
            </w:pPr>
          </w:p>
        </w:tc>
        <w:tc>
          <w:tcPr>
            <w:tcW w:w="2791" w:type="dxa"/>
            <w:tcBorders>
              <w:top w:val="single" w:sz="4" w:space="0" w:color="auto"/>
              <w:left w:val="nil"/>
              <w:bottom w:val="single" w:sz="4" w:space="0" w:color="auto"/>
              <w:right w:val="single" w:sz="4" w:space="0" w:color="auto"/>
            </w:tcBorders>
            <w:vAlign w:val="center"/>
          </w:tcPr>
          <w:p w:rsidR="00490C3C" w:rsidRPr="00D76B7E" w:rsidRDefault="00490C3C" w:rsidP="00FC3138">
            <w:pPr>
              <w:snapToGrid w:val="0"/>
              <w:rPr>
                <w:rFonts w:ascii="Arial" w:eastAsia="SimSun" w:hAnsi="Arial" w:cs="Arial"/>
                <w:color w:val="000000"/>
                <w:sz w:val="24"/>
                <w:szCs w:val="24"/>
                <w:lang w:eastAsia="zh-CN"/>
              </w:rPr>
            </w:pPr>
          </w:p>
        </w:tc>
        <w:tc>
          <w:tcPr>
            <w:tcW w:w="1383" w:type="dxa"/>
            <w:tcBorders>
              <w:top w:val="single" w:sz="4" w:space="0" w:color="auto"/>
              <w:left w:val="nil"/>
              <w:bottom w:val="single" w:sz="4" w:space="0" w:color="auto"/>
              <w:right w:val="single" w:sz="4" w:space="0" w:color="auto"/>
            </w:tcBorders>
            <w:vAlign w:val="center"/>
          </w:tcPr>
          <w:p w:rsidR="00490C3C" w:rsidRPr="00D76B7E" w:rsidRDefault="00490C3C" w:rsidP="00FC3138">
            <w:pPr>
              <w:snapToGrid w:val="0"/>
              <w:jc w:val="center"/>
              <w:rPr>
                <w:rFonts w:ascii="Arial" w:eastAsia="SimSun" w:hAnsi="Arial" w:cs="Arial"/>
                <w:color w:val="000000"/>
                <w:sz w:val="24"/>
                <w:szCs w:val="24"/>
                <w:lang w:eastAsia="zh-CN"/>
              </w:rPr>
            </w:pPr>
          </w:p>
        </w:tc>
        <w:tc>
          <w:tcPr>
            <w:tcW w:w="1337" w:type="dxa"/>
            <w:tcBorders>
              <w:top w:val="single" w:sz="4" w:space="0" w:color="auto"/>
              <w:left w:val="nil"/>
              <w:bottom w:val="single" w:sz="4" w:space="0" w:color="auto"/>
              <w:right w:val="single" w:sz="4" w:space="0" w:color="auto"/>
            </w:tcBorders>
            <w:vAlign w:val="center"/>
          </w:tcPr>
          <w:p w:rsidR="00490C3C" w:rsidRPr="00D76B7E" w:rsidRDefault="00490C3C" w:rsidP="00FC3138">
            <w:pPr>
              <w:snapToGrid w:val="0"/>
              <w:jc w:val="center"/>
              <w:rPr>
                <w:rFonts w:ascii="Arial" w:eastAsia="SimSun" w:hAnsi="Arial" w:cs="Arial"/>
                <w:color w:val="000000"/>
                <w:sz w:val="24"/>
                <w:szCs w:val="24"/>
                <w:lang w:eastAsia="zh-CN"/>
              </w:rPr>
            </w:pPr>
          </w:p>
        </w:tc>
        <w:tc>
          <w:tcPr>
            <w:tcW w:w="1258" w:type="dxa"/>
            <w:tcBorders>
              <w:top w:val="single" w:sz="4" w:space="0" w:color="auto"/>
              <w:left w:val="nil"/>
              <w:bottom w:val="single" w:sz="4" w:space="0" w:color="auto"/>
              <w:right w:val="single" w:sz="4" w:space="0" w:color="auto"/>
            </w:tcBorders>
            <w:hideMark/>
          </w:tcPr>
          <w:p w:rsidR="00490C3C" w:rsidRPr="00D76B7E" w:rsidRDefault="00490C3C" w:rsidP="00FC3138">
            <w:pPr>
              <w:snapToGrid w:val="0"/>
              <w:jc w:val="center"/>
              <w:rPr>
                <w:rFonts w:ascii="Arial" w:eastAsia="SimSun" w:hAnsi="Arial" w:cs="Arial"/>
                <w:color w:val="000000"/>
                <w:sz w:val="24"/>
                <w:szCs w:val="24"/>
                <w:lang w:eastAsia="zh-CN"/>
              </w:rPr>
            </w:pPr>
            <w:r w:rsidRPr="00D76B7E">
              <w:rPr>
                <w:rFonts w:ascii="Arial" w:hAnsi="Arial" w:cs="Arial"/>
                <w:color w:val="000000"/>
                <w:sz w:val="24"/>
                <w:szCs w:val="24"/>
              </w:rPr>
              <w:t>ΦΠΑ 24%</w:t>
            </w:r>
          </w:p>
        </w:tc>
        <w:tc>
          <w:tcPr>
            <w:tcW w:w="1067" w:type="dxa"/>
            <w:tcBorders>
              <w:top w:val="single" w:sz="4" w:space="0" w:color="auto"/>
              <w:left w:val="nil"/>
              <w:bottom w:val="single" w:sz="4" w:space="0" w:color="auto"/>
              <w:right w:val="single" w:sz="4" w:space="0" w:color="auto"/>
            </w:tcBorders>
            <w:hideMark/>
          </w:tcPr>
          <w:p w:rsidR="00490C3C" w:rsidRPr="00D76B7E" w:rsidRDefault="00490C3C" w:rsidP="00FC3138">
            <w:pPr>
              <w:snapToGrid w:val="0"/>
              <w:jc w:val="right"/>
              <w:rPr>
                <w:rFonts w:ascii="Arial" w:eastAsia="SimSun" w:hAnsi="Arial" w:cs="Arial"/>
                <w:color w:val="000000"/>
                <w:sz w:val="24"/>
                <w:szCs w:val="24"/>
                <w:lang w:eastAsia="zh-CN"/>
              </w:rPr>
            </w:pPr>
            <w:r w:rsidRPr="00D76B7E">
              <w:rPr>
                <w:rFonts w:ascii="Arial" w:hAnsi="Arial" w:cs="Arial"/>
                <w:color w:val="000000"/>
                <w:sz w:val="24"/>
                <w:szCs w:val="24"/>
              </w:rPr>
              <w:t>957,60</w:t>
            </w:r>
          </w:p>
        </w:tc>
      </w:tr>
      <w:tr w:rsidR="00490C3C" w:rsidRPr="00D76B7E" w:rsidTr="00FC3138">
        <w:trPr>
          <w:trHeight w:val="270"/>
        </w:trPr>
        <w:tc>
          <w:tcPr>
            <w:tcW w:w="596" w:type="dxa"/>
            <w:tcBorders>
              <w:top w:val="single" w:sz="4" w:space="0" w:color="auto"/>
              <w:left w:val="single" w:sz="4" w:space="0" w:color="auto"/>
              <w:bottom w:val="single" w:sz="4" w:space="0" w:color="auto"/>
              <w:right w:val="single" w:sz="4" w:space="0" w:color="auto"/>
            </w:tcBorders>
            <w:noWrap/>
            <w:vAlign w:val="center"/>
          </w:tcPr>
          <w:p w:rsidR="00490C3C" w:rsidRPr="00D76B7E" w:rsidRDefault="00490C3C" w:rsidP="00FC3138">
            <w:pPr>
              <w:snapToGrid w:val="0"/>
              <w:jc w:val="center"/>
              <w:rPr>
                <w:rFonts w:ascii="Arial" w:eastAsia="SimSun" w:hAnsi="Arial" w:cs="Arial"/>
                <w:sz w:val="24"/>
                <w:szCs w:val="24"/>
                <w:lang w:eastAsia="zh-CN"/>
              </w:rPr>
            </w:pPr>
          </w:p>
        </w:tc>
        <w:tc>
          <w:tcPr>
            <w:tcW w:w="2791" w:type="dxa"/>
            <w:tcBorders>
              <w:top w:val="single" w:sz="4" w:space="0" w:color="auto"/>
              <w:left w:val="nil"/>
              <w:bottom w:val="single" w:sz="4" w:space="0" w:color="auto"/>
              <w:right w:val="single" w:sz="4" w:space="0" w:color="auto"/>
            </w:tcBorders>
            <w:vAlign w:val="center"/>
          </w:tcPr>
          <w:p w:rsidR="00490C3C" w:rsidRPr="00D76B7E" w:rsidRDefault="00490C3C" w:rsidP="00FC3138">
            <w:pPr>
              <w:snapToGrid w:val="0"/>
              <w:rPr>
                <w:rFonts w:ascii="Arial" w:eastAsia="SimSun" w:hAnsi="Arial" w:cs="Arial"/>
                <w:color w:val="000000"/>
                <w:sz w:val="24"/>
                <w:szCs w:val="24"/>
                <w:lang w:eastAsia="zh-CN"/>
              </w:rPr>
            </w:pPr>
          </w:p>
        </w:tc>
        <w:tc>
          <w:tcPr>
            <w:tcW w:w="1383" w:type="dxa"/>
            <w:tcBorders>
              <w:top w:val="single" w:sz="4" w:space="0" w:color="auto"/>
              <w:left w:val="nil"/>
              <w:bottom w:val="single" w:sz="4" w:space="0" w:color="auto"/>
              <w:right w:val="single" w:sz="4" w:space="0" w:color="auto"/>
            </w:tcBorders>
            <w:vAlign w:val="center"/>
          </w:tcPr>
          <w:p w:rsidR="00490C3C" w:rsidRPr="00D76B7E" w:rsidRDefault="00490C3C" w:rsidP="00FC3138">
            <w:pPr>
              <w:snapToGrid w:val="0"/>
              <w:jc w:val="center"/>
              <w:rPr>
                <w:rFonts w:ascii="Arial" w:eastAsia="SimSun" w:hAnsi="Arial" w:cs="Arial"/>
                <w:color w:val="000000"/>
                <w:sz w:val="24"/>
                <w:szCs w:val="24"/>
                <w:lang w:eastAsia="zh-CN"/>
              </w:rPr>
            </w:pPr>
          </w:p>
        </w:tc>
        <w:tc>
          <w:tcPr>
            <w:tcW w:w="1337" w:type="dxa"/>
            <w:tcBorders>
              <w:top w:val="single" w:sz="4" w:space="0" w:color="auto"/>
              <w:left w:val="nil"/>
              <w:bottom w:val="single" w:sz="4" w:space="0" w:color="auto"/>
              <w:right w:val="single" w:sz="4" w:space="0" w:color="auto"/>
            </w:tcBorders>
            <w:vAlign w:val="center"/>
          </w:tcPr>
          <w:p w:rsidR="00490C3C" w:rsidRPr="00D76B7E" w:rsidRDefault="00490C3C" w:rsidP="00FC3138">
            <w:pPr>
              <w:snapToGrid w:val="0"/>
              <w:jc w:val="center"/>
              <w:rPr>
                <w:rFonts w:ascii="Arial" w:eastAsia="SimSun" w:hAnsi="Arial" w:cs="Arial"/>
                <w:color w:val="000000"/>
                <w:sz w:val="24"/>
                <w:szCs w:val="24"/>
                <w:lang w:eastAsia="zh-CN"/>
              </w:rPr>
            </w:pPr>
          </w:p>
        </w:tc>
        <w:tc>
          <w:tcPr>
            <w:tcW w:w="1258" w:type="dxa"/>
            <w:tcBorders>
              <w:top w:val="single" w:sz="4" w:space="0" w:color="auto"/>
              <w:left w:val="nil"/>
              <w:bottom w:val="single" w:sz="4" w:space="0" w:color="auto"/>
              <w:right w:val="single" w:sz="4" w:space="0" w:color="auto"/>
            </w:tcBorders>
            <w:hideMark/>
          </w:tcPr>
          <w:p w:rsidR="00490C3C" w:rsidRPr="00D76B7E" w:rsidRDefault="00490C3C" w:rsidP="00FC3138">
            <w:pPr>
              <w:snapToGrid w:val="0"/>
              <w:jc w:val="center"/>
              <w:rPr>
                <w:rFonts w:ascii="Arial" w:eastAsia="SimSun" w:hAnsi="Arial" w:cs="Arial"/>
                <w:color w:val="000000"/>
                <w:sz w:val="24"/>
                <w:szCs w:val="24"/>
                <w:lang w:eastAsia="zh-CN"/>
              </w:rPr>
            </w:pPr>
            <w:r w:rsidRPr="00D76B7E">
              <w:rPr>
                <w:rFonts w:ascii="Arial" w:hAnsi="Arial" w:cs="Arial"/>
                <w:color w:val="000000"/>
                <w:sz w:val="24"/>
                <w:szCs w:val="24"/>
              </w:rPr>
              <w:t>Σύνολο</w:t>
            </w:r>
          </w:p>
        </w:tc>
        <w:tc>
          <w:tcPr>
            <w:tcW w:w="1067" w:type="dxa"/>
            <w:tcBorders>
              <w:top w:val="single" w:sz="4" w:space="0" w:color="auto"/>
              <w:left w:val="nil"/>
              <w:bottom w:val="single" w:sz="4" w:space="0" w:color="auto"/>
              <w:right w:val="single" w:sz="4" w:space="0" w:color="auto"/>
            </w:tcBorders>
            <w:hideMark/>
          </w:tcPr>
          <w:p w:rsidR="00490C3C" w:rsidRPr="00D76B7E" w:rsidRDefault="00490C3C" w:rsidP="00FC3138">
            <w:pPr>
              <w:snapToGrid w:val="0"/>
              <w:jc w:val="right"/>
              <w:rPr>
                <w:rFonts w:ascii="Arial" w:eastAsia="SimSun" w:hAnsi="Arial" w:cs="Arial"/>
                <w:color w:val="000000"/>
                <w:sz w:val="24"/>
                <w:szCs w:val="24"/>
                <w:lang w:eastAsia="zh-CN"/>
              </w:rPr>
            </w:pPr>
            <w:r w:rsidRPr="00D76B7E">
              <w:rPr>
                <w:rFonts w:ascii="Arial" w:hAnsi="Arial" w:cs="Arial"/>
                <w:color w:val="000000"/>
                <w:sz w:val="24"/>
                <w:szCs w:val="24"/>
              </w:rPr>
              <w:t>4.947,60</w:t>
            </w:r>
          </w:p>
        </w:tc>
      </w:tr>
    </w:tbl>
    <w:p w:rsidR="00490C3C" w:rsidRPr="00D76B7E" w:rsidRDefault="00490C3C" w:rsidP="00490C3C">
      <w:pPr>
        <w:jc w:val="both"/>
        <w:rPr>
          <w:rFonts w:ascii="Arial" w:eastAsia="SimSun" w:hAnsi="Arial" w:cs="Arial"/>
          <w:sz w:val="24"/>
          <w:szCs w:val="24"/>
          <w:lang w:eastAsia="zh-CN"/>
        </w:rPr>
      </w:pPr>
    </w:p>
    <w:p w:rsidR="00490C3C" w:rsidRPr="00D76B7E" w:rsidRDefault="00490C3C" w:rsidP="00490C3C">
      <w:pPr>
        <w:jc w:val="both"/>
        <w:rPr>
          <w:rFonts w:ascii="Arial" w:hAnsi="Arial" w:cs="Arial"/>
          <w:sz w:val="24"/>
          <w:szCs w:val="24"/>
        </w:rPr>
      </w:pPr>
    </w:p>
    <w:p w:rsidR="00490C3C" w:rsidRPr="00D76B7E" w:rsidRDefault="00490C3C" w:rsidP="00490C3C">
      <w:pPr>
        <w:jc w:val="both"/>
        <w:rPr>
          <w:rFonts w:ascii="Arial" w:hAnsi="Arial" w:cs="Arial"/>
          <w:bCs/>
          <w:sz w:val="24"/>
          <w:szCs w:val="24"/>
        </w:rPr>
      </w:pPr>
      <w:r w:rsidRPr="00D76B7E">
        <w:rPr>
          <w:rFonts w:ascii="Arial" w:hAnsi="Arial" w:cs="Arial"/>
          <w:bCs/>
          <w:sz w:val="24"/>
          <w:szCs w:val="24"/>
        </w:rPr>
        <w:t xml:space="preserve">Η ενδεικτική δαπάνη υπολογίζεται στο ποσό των </w:t>
      </w:r>
      <w:r w:rsidRPr="00D76B7E">
        <w:rPr>
          <w:rFonts w:ascii="Arial" w:hAnsi="Arial" w:cs="Arial"/>
          <w:b/>
          <w:bCs/>
          <w:sz w:val="24"/>
          <w:szCs w:val="24"/>
        </w:rPr>
        <w:t>3.990,000 ευρώ συν Φ.Π.Α. 24%  957,60 ευρώ</w:t>
      </w:r>
      <w:r w:rsidRPr="00D76B7E">
        <w:rPr>
          <w:rFonts w:ascii="Arial" w:hAnsi="Arial" w:cs="Arial"/>
          <w:bCs/>
          <w:sz w:val="24"/>
          <w:szCs w:val="24"/>
        </w:rPr>
        <w:t xml:space="preserve"> δηλαδή συνολικά </w:t>
      </w:r>
      <w:r w:rsidRPr="00D76B7E">
        <w:rPr>
          <w:rFonts w:ascii="Arial" w:hAnsi="Arial" w:cs="Arial"/>
          <w:b/>
          <w:bCs/>
          <w:sz w:val="24"/>
          <w:szCs w:val="24"/>
        </w:rPr>
        <w:t xml:space="preserve">4.947,60 ευρώ </w:t>
      </w:r>
      <w:r w:rsidRPr="00D76B7E">
        <w:rPr>
          <w:rFonts w:ascii="Arial" w:hAnsi="Arial" w:cs="Arial"/>
          <w:bCs/>
          <w:sz w:val="24"/>
          <w:szCs w:val="24"/>
        </w:rPr>
        <w:t xml:space="preserve">και με </w:t>
      </w:r>
      <w:r w:rsidRPr="00D76B7E">
        <w:rPr>
          <w:rFonts w:ascii="Arial" w:hAnsi="Arial" w:cs="Arial"/>
          <w:bCs/>
          <w:sz w:val="24"/>
          <w:szCs w:val="24"/>
          <w:lang w:val="en-US"/>
        </w:rPr>
        <w:t>cpv</w:t>
      </w:r>
      <w:r w:rsidRPr="00D76B7E">
        <w:rPr>
          <w:rFonts w:ascii="Arial" w:hAnsi="Arial" w:cs="Arial"/>
          <w:bCs/>
          <w:sz w:val="24"/>
          <w:szCs w:val="24"/>
        </w:rPr>
        <w:t xml:space="preserve"> 34927100-2.</w:t>
      </w:r>
    </w:p>
    <w:p w:rsidR="00490C3C" w:rsidRPr="00D76B7E" w:rsidRDefault="00490C3C" w:rsidP="00490C3C">
      <w:pPr>
        <w:jc w:val="both"/>
        <w:rPr>
          <w:rFonts w:ascii="Arial" w:hAnsi="Arial" w:cs="Arial"/>
          <w:bCs/>
          <w:sz w:val="24"/>
          <w:szCs w:val="24"/>
        </w:rPr>
      </w:pPr>
    </w:p>
    <w:p w:rsidR="00490C3C" w:rsidRPr="00D76B7E" w:rsidRDefault="00490C3C" w:rsidP="00490C3C">
      <w:pPr>
        <w:jc w:val="both"/>
        <w:rPr>
          <w:rFonts w:ascii="Arial" w:hAnsi="Arial" w:cs="Arial"/>
          <w:sz w:val="24"/>
          <w:szCs w:val="24"/>
        </w:rPr>
      </w:pPr>
    </w:p>
    <w:p w:rsidR="00490C3C" w:rsidRPr="00D76B7E" w:rsidRDefault="00490C3C" w:rsidP="00490C3C">
      <w:pPr>
        <w:jc w:val="both"/>
        <w:rPr>
          <w:rFonts w:ascii="Arial" w:hAnsi="Arial" w:cs="Arial"/>
          <w:sz w:val="24"/>
          <w:szCs w:val="24"/>
        </w:rPr>
      </w:pPr>
    </w:p>
    <w:p w:rsidR="00490C3C" w:rsidRPr="00D76B7E" w:rsidRDefault="00490C3C" w:rsidP="00490C3C">
      <w:pPr>
        <w:jc w:val="both"/>
        <w:rPr>
          <w:rFonts w:ascii="Arial" w:hAnsi="Arial" w:cs="Arial"/>
          <w:sz w:val="24"/>
          <w:szCs w:val="24"/>
        </w:rPr>
      </w:pPr>
    </w:p>
    <w:p w:rsidR="00490C3C" w:rsidRPr="00D76B7E" w:rsidRDefault="00490C3C" w:rsidP="00490C3C">
      <w:pPr>
        <w:jc w:val="center"/>
        <w:rPr>
          <w:rFonts w:ascii="Arial" w:hAnsi="Arial" w:cs="Arial"/>
          <w:b/>
          <w:spacing w:val="20"/>
          <w:sz w:val="24"/>
          <w:szCs w:val="24"/>
          <w:u w:val="single"/>
        </w:rPr>
      </w:pPr>
      <w:r w:rsidRPr="00D76B7E">
        <w:rPr>
          <w:rFonts w:ascii="Arial" w:hAnsi="Arial" w:cs="Arial"/>
          <w:b/>
          <w:spacing w:val="20"/>
          <w:sz w:val="24"/>
          <w:szCs w:val="24"/>
          <w:u w:val="single"/>
        </w:rPr>
        <w:t>ΣΥΓΓΡΑΦΗ ΥΠΟΧΡΕΩΣΕΩΝ</w:t>
      </w:r>
    </w:p>
    <w:p w:rsidR="00490C3C" w:rsidRPr="00D76B7E" w:rsidRDefault="00490C3C" w:rsidP="00490C3C">
      <w:pPr>
        <w:jc w:val="center"/>
        <w:rPr>
          <w:rFonts w:ascii="Arial" w:hAnsi="Arial" w:cs="Arial"/>
          <w:b/>
          <w:spacing w:val="20"/>
          <w:sz w:val="24"/>
          <w:szCs w:val="24"/>
          <w:u w:val="single"/>
        </w:rPr>
      </w:pPr>
    </w:p>
    <w:p w:rsidR="00490C3C" w:rsidRPr="00D76B7E" w:rsidRDefault="00490C3C" w:rsidP="00490C3C">
      <w:pPr>
        <w:jc w:val="center"/>
        <w:rPr>
          <w:rFonts w:ascii="Arial" w:hAnsi="Arial" w:cs="Arial"/>
          <w:b/>
          <w:spacing w:val="20"/>
          <w:sz w:val="24"/>
          <w:szCs w:val="24"/>
          <w:u w:val="single"/>
        </w:rPr>
      </w:pPr>
      <w:r w:rsidRPr="00D76B7E">
        <w:rPr>
          <w:rFonts w:ascii="Arial" w:hAnsi="Arial" w:cs="Arial"/>
          <w:b/>
          <w:spacing w:val="20"/>
          <w:sz w:val="24"/>
          <w:szCs w:val="24"/>
          <w:u w:val="single"/>
        </w:rPr>
        <w:t xml:space="preserve"> </w:t>
      </w:r>
    </w:p>
    <w:p w:rsidR="00490C3C" w:rsidRPr="00D76B7E" w:rsidRDefault="00490C3C" w:rsidP="00490C3C">
      <w:pPr>
        <w:jc w:val="center"/>
        <w:rPr>
          <w:rFonts w:ascii="Arial" w:hAnsi="Arial" w:cs="Arial"/>
          <w:b/>
          <w:spacing w:val="20"/>
          <w:sz w:val="24"/>
          <w:szCs w:val="24"/>
          <w:u w:val="single"/>
        </w:rPr>
      </w:pPr>
    </w:p>
    <w:p w:rsidR="00490C3C" w:rsidRPr="00D76B7E" w:rsidRDefault="00490C3C" w:rsidP="00490C3C">
      <w:pPr>
        <w:jc w:val="center"/>
        <w:rPr>
          <w:rFonts w:ascii="Arial" w:hAnsi="Arial" w:cs="Arial"/>
          <w:b/>
          <w:spacing w:val="20"/>
          <w:sz w:val="24"/>
          <w:szCs w:val="24"/>
        </w:rPr>
      </w:pPr>
      <w:r w:rsidRPr="00D76B7E">
        <w:rPr>
          <w:rFonts w:ascii="Arial" w:hAnsi="Arial" w:cs="Arial"/>
          <w:b/>
          <w:spacing w:val="20"/>
          <w:sz w:val="24"/>
          <w:szCs w:val="24"/>
        </w:rPr>
        <w:t>Άρθρο 1ο : Αντικείμενο συγγραφής.</w:t>
      </w:r>
    </w:p>
    <w:p w:rsidR="00490C3C" w:rsidRPr="00D76B7E" w:rsidRDefault="00490C3C" w:rsidP="00490C3C">
      <w:pPr>
        <w:jc w:val="both"/>
        <w:rPr>
          <w:rFonts w:ascii="Arial" w:hAnsi="Arial" w:cs="Arial"/>
          <w:sz w:val="24"/>
          <w:szCs w:val="24"/>
        </w:rPr>
      </w:pPr>
    </w:p>
    <w:p w:rsidR="00490C3C" w:rsidRPr="00D76B7E" w:rsidRDefault="00490C3C" w:rsidP="00490C3C">
      <w:pPr>
        <w:jc w:val="both"/>
        <w:rPr>
          <w:rFonts w:ascii="Arial" w:hAnsi="Arial" w:cs="Arial"/>
          <w:b/>
          <w:spacing w:val="20"/>
          <w:sz w:val="24"/>
          <w:szCs w:val="24"/>
          <w:u w:val="single"/>
        </w:rPr>
      </w:pPr>
      <w:r w:rsidRPr="00D76B7E">
        <w:rPr>
          <w:rFonts w:ascii="Arial" w:hAnsi="Arial" w:cs="Arial"/>
          <w:sz w:val="24"/>
          <w:szCs w:val="24"/>
        </w:rPr>
        <w:t>Με την έκθεση αυτή προβλέπεται  η προμήθεια ακατέργαστου αλατιού για την αντιμετώπιση προβλημάτων λόγω χιονοπτώσεων.</w:t>
      </w:r>
      <w:r w:rsidRPr="00D76B7E">
        <w:rPr>
          <w:rFonts w:ascii="Arial" w:hAnsi="Arial" w:cs="Arial"/>
          <w:b/>
          <w:spacing w:val="20"/>
          <w:sz w:val="24"/>
          <w:szCs w:val="24"/>
          <w:u w:val="single"/>
        </w:rPr>
        <w:t xml:space="preserve"> </w:t>
      </w:r>
    </w:p>
    <w:p w:rsidR="00490C3C" w:rsidRPr="00D76B7E" w:rsidRDefault="00490C3C" w:rsidP="00490C3C">
      <w:pPr>
        <w:jc w:val="both"/>
        <w:rPr>
          <w:rFonts w:ascii="Arial" w:hAnsi="Arial" w:cs="Arial"/>
          <w:b/>
          <w:spacing w:val="20"/>
          <w:sz w:val="24"/>
          <w:szCs w:val="24"/>
          <w:u w:val="single"/>
        </w:rPr>
      </w:pPr>
    </w:p>
    <w:p w:rsidR="00490C3C" w:rsidRPr="00D76B7E" w:rsidRDefault="00490C3C" w:rsidP="00490C3C">
      <w:pPr>
        <w:jc w:val="both"/>
        <w:rPr>
          <w:rFonts w:ascii="Arial" w:hAnsi="Arial" w:cs="Arial"/>
          <w:b/>
          <w:spacing w:val="20"/>
          <w:sz w:val="24"/>
          <w:szCs w:val="24"/>
          <w:u w:val="single"/>
        </w:rPr>
      </w:pPr>
    </w:p>
    <w:p w:rsidR="00490C3C" w:rsidRPr="00D76B7E" w:rsidRDefault="00490C3C" w:rsidP="00490C3C">
      <w:pPr>
        <w:jc w:val="center"/>
        <w:rPr>
          <w:rFonts w:ascii="Arial" w:hAnsi="Arial" w:cs="Arial"/>
          <w:b/>
          <w:spacing w:val="20"/>
          <w:sz w:val="24"/>
          <w:szCs w:val="24"/>
        </w:rPr>
      </w:pPr>
      <w:r w:rsidRPr="00D76B7E">
        <w:rPr>
          <w:rFonts w:ascii="Arial" w:hAnsi="Arial" w:cs="Arial"/>
          <w:b/>
          <w:spacing w:val="20"/>
          <w:sz w:val="24"/>
          <w:szCs w:val="24"/>
        </w:rPr>
        <w:t>Άρθρο 2ο: Ισχύουσες διατάξεις.</w:t>
      </w:r>
    </w:p>
    <w:p w:rsidR="00490C3C" w:rsidRPr="00D76B7E" w:rsidRDefault="00490C3C" w:rsidP="00490C3C">
      <w:pPr>
        <w:rPr>
          <w:rFonts w:ascii="Arial" w:hAnsi="Arial" w:cs="Arial"/>
          <w:color w:val="000000"/>
          <w:sz w:val="24"/>
          <w:szCs w:val="24"/>
        </w:rPr>
      </w:pPr>
    </w:p>
    <w:p w:rsidR="00490C3C" w:rsidRPr="00D76B7E" w:rsidRDefault="00490C3C" w:rsidP="00490C3C">
      <w:pPr>
        <w:rPr>
          <w:rFonts w:ascii="Arial" w:hAnsi="Arial" w:cs="Arial"/>
          <w:b/>
          <w:sz w:val="24"/>
          <w:szCs w:val="24"/>
        </w:rPr>
      </w:pPr>
      <w:r w:rsidRPr="00D76B7E">
        <w:rPr>
          <w:rFonts w:ascii="Arial" w:hAnsi="Arial" w:cs="Arial"/>
          <w:color w:val="000000"/>
          <w:sz w:val="24"/>
          <w:szCs w:val="24"/>
        </w:rPr>
        <w:t>Η ανάθεση της εργασίας θα γίνει σύμφωνα:</w:t>
      </w:r>
    </w:p>
    <w:p w:rsidR="00490C3C" w:rsidRPr="00D76B7E" w:rsidRDefault="00490C3C" w:rsidP="00490C3C">
      <w:pPr>
        <w:snapToGrid w:val="0"/>
        <w:jc w:val="both"/>
        <w:rPr>
          <w:rFonts w:ascii="Arial" w:hAnsi="Arial" w:cs="Arial"/>
          <w:sz w:val="24"/>
          <w:szCs w:val="24"/>
        </w:rPr>
      </w:pPr>
      <w:r w:rsidRPr="00D76B7E">
        <w:rPr>
          <w:rFonts w:ascii="Arial" w:hAnsi="Arial" w:cs="Arial"/>
          <w:b/>
          <w:sz w:val="24"/>
          <w:szCs w:val="24"/>
        </w:rPr>
        <w:t>1.</w:t>
      </w:r>
      <w:r w:rsidRPr="00D76B7E">
        <w:rPr>
          <w:rFonts w:ascii="Arial" w:hAnsi="Arial" w:cs="Arial"/>
          <w:sz w:val="24"/>
          <w:szCs w:val="24"/>
        </w:rPr>
        <w:t>Τις διατάξεις της παρ. 9 του άρθρου 209 του Ν.3463/06 , όπως προστέθηκε με την παρ. 13 του άρθρου 20 του Ν. 3731/2008 και διατηρήθηκε σε ισχύ με την περίπτωση 38 της παρ. 1 του άρθρου 377 του Ν. 4412/2016.</w:t>
      </w:r>
    </w:p>
    <w:p w:rsidR="00490C3C" w:rsidRPr="00D76B7E" w:rsidRDefault="00490C3C" w:rsidP="00490C3C">
      <w:pPr>
        <w:snapToGrid w:val="0"/>
        <w:jc w:val="both"/>
        <w:rPr>
          <w:rFonts w:ascii="Arial" w:hAnsi="Arial" w:cs="Arial"/>
          <w:sz w:val="24"/>
          <w:szCs w:val="24"/>
        </w:rPr>
      </w:pPr>
      <w:r w:rsidRPr="00D76B7E">
        <w:rPr>
          <w:rFonts w:ascii="Arial" w:hAnsi="Arial" w:cs="Arial"/>
          <w:b/>
          <w:sz w:val="24"/>
          <w:szCs w:val="24"/>
        </w:rPr>
        <w:t>2</w:t>
      </w:r>
      <w:r w:rsidRPr="00D76B7E">
        <w:rPr>
          <w:rFonts w:ascii="Arial" w:hAnsi="Arial" w:cs="Arial"/>
          <w:sz w:val="24"/>
          <w:szCs w:val="24"/>
        </w:rPr>
        <w:t>.Τις διατάξεις του Ν.4412/2016 και ιδιαιτέρως των άρθρων 116, 118 και 120</w:t>
      </w:r>
    </w:p>
    <w:p w:rsidR="00490C3C" w:rsidRPr="00D76B7E" w:rsidRDefault="00490C3C" w:rsidP="00490C3C">
      <w:pPr>
        <w:autoSpaceDE w:val="0"/>
        <w:autoSpaceDN w:val="0"/>
        <w:adjustRightInd w:val="0"/>
        <w:jc w:val="both"/>
        <w:rPr>
          <w:rFonts w:ascii="Arial" w:eastAsia="Calibri" w:hAnsi="Arial" w:cs="Arial"/>
          <w:sz w:val="24"/>
          <w:szCs w:val="24"/>
        </w:rPr>
      </w:pPr>
      <w:r w:rsidRPr="00D76B7E">
        <w:rPr>
          <w:rFonts w:ascii="Arial" w:eastAsia="Calibri" w:hAnsi="Arial" w:cs="Arial"/>
          <w:b/>
          <w:sz w:val="24"/>
          <w:szCs w:val="24"/>
        </w:rPr>
        <w:t>3</w:t>
      </w:r>
      <w:r w:rsidRPr="00D76B7E">
        <w:rPr>
          <w:rFonts w:ascii="Arial" w:eastAsia="Calibri" w:hAnsi="Arial" w:cs="Arial"/>
          <w:sz w:val="24"/>
          <w:szCs w:val="24"/>
        </w:rPr>
        <w:t>.Τις διατάξεις του άρθρου 130 του Ν. 4270/2014 ( πρώην άρθρο 80 του ν. 2362/1995, το όριο του ποσού αναπροσαρμόστηκε με την 2/59649/0026/17.10.2001 Απόφαση του Υπουργού Οικονομικών ( ΦΕΚ 1427Β΄) κατά το οποίο η σύναψη σύμβασης είναι υποχρεωτική εάν η αξίας της προμήθειας ανέρχεται σε ποσό άνω των 2.500,00 ευρώ. Οι ανωτέρω διατάξεις αφορούν και τους ΟΤΑ βλ. Ελ. Συν. Πράξη 405/2009 Τμ.7.</w:t>
      </w:r>
    </w:p>
    <w:p w:rsidR="00490C3C" w:rsidRPr="00D76B7E" w:rsidRDefault="00490C3C" w:rsidP="00490C3C">
      <w:pPr>
        <w:autoSpaceDE w:val="0"/>
        <w:autoSpaceDN w:val="0"/>
        <w:adjustRightInd w:val="0"/>
        <w:jc w:val="both"/>
        <w:rPr>
          <w:rFonts w:ascii="Arial" w:eastAsia="Calibri" w:hAnsi="Arial" w:cs="Arial"/>
          <w:sz w:val="24"/>
          <w:szCs w:val="24"/>
        </w:rPr>
      </w:pPr>
      <w:r w:rsidRPr="00D76B7E">
        <w:rPr>
          <w:rFonts w:ascii="Arial" w:eastAsia="Calibri" w:hAnsi="Arial" w:cs="Arial"/>
          <w:b/>
          <w:sz w:val="24"/>
          <w:szCs w:val="24"/>
        </w:rPr>
        <w:t>4</w:t>
      </w:r>
      <w:r w:rsidRPr="00D76B7E">
        <w:rPr>
          <w:rFonts w:ascii="Arial" w:eastAsia="Calibri" w:hAnsi="Arial" w:cs="Arial"/>
          <w:sz w:val="24"/>
          <w:szCs w:val="24"/>
        </w:rPr>
        <w:t>.Τις διατάξεις του άρθρου 58 του Ν. 3852/2010</w:t>
      </w:r>
    </w:p>
    <w:p w:rsidR="00490C3C" w:rsidRPr="00D76B7E" w:rsidRDefault="00490C3C" w:rsidP="00490C3C">
      <w:pPr>
        <w:autoSpaceDE w:val="0"/>
        <w:autoSpaceDN w:val="0"/>
        <w:adjustRightInd w:val="0"/>
        <w:jc w:val="both"/>
        <w:rPr>
          <w:rFonts w:ascii="Arial" w:eastAsia="Calibri" w:hAnsi="Arial" w:cs="Arial"/>
          <w:sz w:val="24"/>
          <w:szCs w:val="24"/>
        </w:rPr>
      </w:pPr>
      <w:r w:rsidRPr="00D76B7E">
        <w:rPr>
          <w:rFonts w:ascii="Arial" w:eastAsia="Calibri" w:hAnsi="Arial" w:cs="Arial"/>
          <w:b/>
          <w:sz w:val="24"/>
          <w:szCs w:val="24"/>
        </w:rPr>
        <w:t xml:space="preserve">5. </w:t>
      </w:r>
      <w:r w:rsidRPr="00D76B7E">
        <w:rPr>
          <w:rFonts w:ascii="Arial" w:eastAsia="Calibri" w:hAnsi="Arial" w:cs="Arial"/>
          <w:sz w:val="24"/>
          <w:szCs w:val="24"/>
        </w:rPr>
        <w:t>Το άρθρο 107 «τροποποιήσεις του Ν. 4412/2016 (Α΄147)» του Ν. 4497/2017</w:t>
      </w:r>
    </w:p>
    <w:p w:rsidR="00490C3C" w:rsidRPr="00D76B7E" w:rsidRDefault="00490C3C" w:rsidP="00490C3C">
      <w:pPr>
        <w:autoSpaceDE w:val="0"/>
        <w:autoSpaceDN w:val="0"/>
        <w:adjustRightInd w:val="0"/>
        <w:jc w:val="both"/>
        <w:rPr>
          <w:rFonts w:ascii="Arial" w:eastAsia="Calibri" w:hAnsi="Arial" w:cs="Arial"/>
          <w:sz w:val="24"/>
          <w:szCs w:val="24"/>
        </w:rPr>
      </w:pPr>
    </w:p>
    <w:p w:rsidR="00490C3C" w:rsidRPr="00D76B7E" w:rsidRDefault="00490C3C" w:rsidP="00490C3C">
      <w:pPr>
        <w:jc w:val="both"/>
        <w:rPr>
          <w:rFonts w:ascii="Arial" w:hAnsi="Arial" w:cs="Arial"/>
          <w:color w:val="000000"/>
          <w:sz w:val="24"/>
          <w:szCs w:val="24"/>
        </w:rPr>
      </w:pPr>
    </w:p>
    <w:p w:rsidR="00490C3C" w:rsidRPr="00D76B7E" w:rsidRDefault="00490C3C" w:rsidP="00490C3C">
      <w:pPr>
        <w:jc w:val="center"/>
        <w:rPr>
          <w:rFonts w:ascii="Arial" w:hAnsi="Arial" w:cs="Arial"/>
          <w:b/>
          <w:sz w:val="24"/>
          <w:szCs w:val="24"/>
        </w:rPr>
      </w:pPr>
      <w:r w:rsidRPr="00D76B7E">
        <w:rPr>
          <w:rFonts w:ascii="Arial" w:hAnsi="Arial" w:cs="Arial"/>
          <w:b/>
          <w:sz w:val="24"/>
          <w:szCs w:val="24"/>
        </w:rPr>
        <w:t>Άρθρο 3ο : Τεχνικές Προδιαγραφές</w:t>
      </w:r>
    </w:p>
    <w:p w:rsidR="00490C3C" w:rsidRPr="00D76B7E" w:rsidRDefault="00490C3C" w:rsidP="00490C3C">
      <w:pPr>
        <w:jc w:val="center"/>
        <w:rPr>
          <w:rFonts w:ascii="Arial" w:hAnsi="Arial" w:cs="Arial"/>
          <w:b/>
          <w:sz w:val="24"/>
          <w:szCs w:val="24"/>
        </w:rPr>
      </w:pPr>
      <w:r w:rsidRPr="00D76B7E">
        <w:rPr>
          <w:rFonts w:ascii="Arial" w:hAnsi="Arial" w:cs="Arial"/>
          <w:b/>
          <w:sz w:val="24"/>
          <w:szCs w:val="24"/>
        </w:rPr>
        <w:t xml:space="preserve"> </w:t>
      </w:r>
    </w:p>
    <w:p w:rsidR="00490C3C" w:rsidRPr="00D76B7E" w:rsidRDefault="00490C3C" w:rsidP="00490C3C">
      <w:pPr>
        <w:ind w:right="83"/>
        <w:jc w:val="both"/>
        <w:rPr>
          <w:rFonts w:ascii="Arial" w:hAnsi="Arial" w:cs="Arial"/>
          <w:sz w:val="24"/>
          <w:szCs w:val="24"/>
        </w:rPr>
      </w:pPr>
      <w:r w:rsidRPr="00D76B7E">
        <w:rPr>
          <w:rFonts w:ascii="Arial" w:hAnsi="Arial" w:cs="Arial"/>
          <w:sz w:val="24"/>
          <w:szCs w:val="24"/>
        </w:rPr>
        <w:t xml:space="preserve">Τα προς προμήθεια είδη θα πρέπει να καλύπτουν όλους τους Ευρωπαϊκούς κανονισμούς, την ελληνική νομοθεσία, τις σχετικές διατάξεις και το παρόν </w:t>
      </w:r>
      <w:r w:rsidRPr="00D76B7E">
        <w:rPr>
          <w:rFonts w:ascii="Arial" w:hAnsi="Arial" w:cs="Arial"/>
          <w:sz w:val="24"/>
          <w:szCs w:val="24"/>
        </w:rPr>
        <w:lastRenderedPageBreak/>
        <w:t>τεύχος τεχνικών προδιαγραφών καθώς και να προέρχονται από νομίμως λειτουργούντα εργοστάσια και επιχειρήσεις.</w:t>
      </w:r>
    </w:p>
    <w:p w:rsidR="00490C3C" w:rsidRPr="00D76B7E" w:rsidRDefault="00490C3C" w:rsidP="00490C3C">
      <w:pPr>
        <w:ind w:right="83"/>
        <w:jc w:val="both"/>
        <w:rPr>
          <w:rFonts w:ascii="Arial" w:hAnsi="Arial" w:cs="Arial"/>
          <w:sz w:val="24"/>
          <w:szCs w:val="24"/>
        </w:rPr>
      </w:pPr>
    </w:p>
    <w:p w:rsidR="00490C3C" w:rsidRPr="00D76B7E" w:rsidRDefault="00490C3C" w:rsidP="00490C3C">
      <w:pPr>
        <w:jc w:val="both"/>
        <w:rPr>
          <w:rFonts w:ascii="Arial" w:hAnsi="Arial" w:cs="Arial"/>
          <w:sz w:val="24"/>
          <w:szCs w:val="24"/>
        </w:rPr>
      </w:pPr>
    </w:p>
    <w:p w:rsidR="00490C3C" w:rsidRPr="00D76B7E" w:rsidRDefault="00490C3C" w:rsidP="00490C3C">
      <w:pPr>
        <w:jc w:val="center"/>
        <w:rPr>
          <w:rFonts w:ascii="Arial" w:hAnsi="Arial" w:cs="Arial"/>
          <w:b/>
          <w:sz w:val="24"/>
          <w:szCs w:val="24"/>
        </w:rPr>
      </w:pPr>
      <w:r w:rsidRPr="00D76B7E">
        <w:rPr>
          <w:rFonts w:ascii="Arial" w:hAnsi="Arial" w:cs="Arial"/>
          <w:b/>
          <w:sz w:val="24"/>
          <w:szCs w:val="24"/>
        </w:rPr>
        <w:t xml:space="preserve">Άρθρο 4ο : Τρόπος εκτέλεσης της προμήθειας </w:t>
      </w:r>
    </w:p>
    <w:p w:rsidR="00490C3C" w:rsidRPr="00D76B7E" w:rsidRDefault="00490C3C" w:rsidP="00490C3C">
      <w:pPr>
        <w:jc w:val="center"/>
        <w:rPr>
          <w:rFonts w:ascii="Arial" w:hAnsi="Arial" w:cs="Arial"/>
          <w:b/>
          <w:sz w:val="24"/>
          <w:szCs w:val="24"/>
        </w:rPr>
      </w:pPr>
    </w:p>
    <w:p w:rsidR="00490C3C" w:rsidRPr="00D76B7E" w:rsidRDefault="00490C3C" w:rsidP="00490C3C">
      <w:pPr>
        <w:jc w:val="both"/>
        <w:rPr>
          <w:rFonts w:ascii="Arial" w:hAnsi="Arial" w:cs="Arial"/>
          <w:sz w:val="24"/>
          <w:szCs w:val="24"/>
        </w:rPr>
      </w:pPr>
      <w:r w:rsidRPr="00D76B7E">
        <w:rPr>
          <w:rFonts w:ascii="Arial" w:hAnsi="Arial" w:cs="Arial"/>
          <w:sz w:val="24"/>
          <w:szCs w:val="24"/>
        </w:rPr>
        <w:t>1./ Η εκτέλεση της προμήθειας αυτής θα εκτελεστεί σύμφωνα με τη διαδικασία της απευθείας ανάθεσης.</w:t>
      </w:r>
    </w:p>
    <w:p w:rsidR="00490C3C" w:rsidRPr="00D76B7E" w:rsidRDefault="00490C3C" w:rsidP="00490C3C">
      <w:pPr>
        <w:jc w:val="both"/>
        <w:rPr>
          <w:rFonts w:ascii="Arial" w:hAnsi="Arial" w:cs="Arial"/>
          <w:sz w:val="24"/>
          <w:szCs w:val="24"/>
        </w:rPr>
      </w:pPr>
      <w:r w:rsidRPr="00D76B7E">
        <w:rPr>
          <w:rFonts w:ascii="Arial" w:hAnsi="Arial" w:cs="Arial"/>
          <w:sz w:val="24"/>
          <w:szCs w:val="24"/>
        </w:rPr>
        <w:t xml:space="preserve">2./ Σύμφωνα με το άρθρο 2 παρ. 1, εδ. 31 του Ν. 4412/2016, ως απευθείας ανάθεση νοείται η διαδικασία ανάθεση χωρίς εκ των προτέρων δημοσιότητα, στο πλαίσιο της οποίας οι αναθέτουσες αρχές / αναθέτοντες φορείς αναθέτουν σύμβαση στο φορέα της επιλογής τους, κατόπιν έρευνας αγοράς και διαβούλευσης με έναν ή περισσότερους οικονομικούς φορείς. </w:t>
      </w:r>
    </w:p>
    <w:p w:rsidR="00490C3C" w:rsidRPr="00D76B7E" w:rsidRDefault="00490C3C" w:rsidP="00490C3C">
      <w:pPr>
        <w:jc w:val="both"/>
        <w:rPr>
          <w:rFonts w:ascii="Arial" w:hAnsi="Arial" w:cs="Arial"/>
          <w:sz w:val="24"/>
          <w:szCs w:val="24"/>
        </w:rPr>
      </w:pPr>
      <w:r w:rsidRPr="00D76B7E">
        <w:rPr>
          <w:rFonts w:ascii="Arial" w:hAnsi="Arial" w:cs="Arial"/>
          <w:sz w:val="24"/>
          <w:szCs w:val="24"/>
        </w:rPr>
        <w:t>Συνεπώς οι αναθέτουσες αρχές / αναθέτοντες φορείς έχουν την ευχέρεια να απευθύνονται σε συγκεκριμένους οικονομικούς φορείς της επιλογής τους.</w:t>
      </w:r>
    </w:p>
    <w:p w:rsidR="00490C3C" w:rsidRPr="00D76B7E" w:rsidRDefault="00490C3C" w:rsidP="00490C3C">
      <w:pPr>
        <w:jc w:val="both"/>
        <w:rPr>
          <w:rFonts w:ascii="Arial" w:hAnsi="Arial" w:cs="Arial"/>
          <w:sz w:val="24"/>
          <w:szCs w:val="24"/>
        </w:rPr>
      </w:pPr>
      <w:r w:rsidRPr="00D76B7E">
        <w:rPr>
          <w:rFonts w:ascii="Arial" w:hAnsi="Arial" w:cs="Arial"/>
          <w:sz w:val="24"/>
          <w:szCs w:val="24"/>
        </w:rPr>
        <w:t>Περαιτέρω, η ευχέρεια αυτή δεν αποκλείει την πιθανότητα άλλος  οικονομικός φορέας να υποβάλει προσφορά στο πλαίσιο της διαδικασίας της απευθείας ανάθεσης. Στην περίπτωση αυτή, η αναθέτουσα αρχή/αναθέτων φορέας θα πρέπει να εξετάσει και την εν λόγω προσφορά.</w:t>
      </w:r>
    </w:p>
    <w:p w:rsidR="00490C3C" w:rsidRPr="00D76B7E" w:rsidRDefault="00490C3C" w:rsidP="00490C3C">
      <w:pPr>
        <w:jc w:val="both"/>
        <w:rPr>
          <w:rFonts w:ascii="Arial" w:hAnsi="Arial" w:cs="Arial"/>
          <w:sz w:val="24"/>
          <w:szCs w:val="24"/>
        </w:rPr>
      </w:pPr>
    </w:p>
    <w:p w:rsidR="00490C3C" w:rsidRPr="00D76B7E" w:rsidRDefault="00490C3C" w:rsidP="00490C3C">
      <w:pPr>
        <w:jc w:val="both"/>
        <w:rPr>
          <w:rFonts w:ascii="Arial" w:hAnsi="Arial" w:cs="Arial"/>
          <w:sz w:val="24"/>
          <w:szCs w:val="24"/>
        </w:rPr>
      </w:pPr>
    </w:p>
    <w:p w:rsidR="00490C3C" w:rsidRPr="00D76B7E" w:rsidRDefault="00490C3C" w:rsidP="00490C3C">
      <w:pPr>
        <w:jc w:val="both"/>
        <w:rPr>
          <w:rStyle w:val="10"/>
          <w:rFonts w:ascii="Arial" w:hAnsi="Arial" w:cs="Arial"/>
          <w:sz w:val="24"/>
          <w:szCs w:val="24"/>
        </w:rPr>
      </w:pPr>
    </w:p>
    <w:p w:rsidR="00490C3C" w:rsidRPr="00D76B7E" w:rsidRDefault="00490C3C" w:rsidP="00490C3C">
      <w:pPr>
        <w:jc w:val="center"/>
        <w:rPr>
          <w:rStyle w:val="10"/>
          <w:rFonts w:ascii="Arial" w:hAnsi="Arial" w:cs="Arial"/>
          <w:sz w:val="24"/>
          <w:szCs w:val="24"/>
        </w:rPr>
      </w:pPr>
      <w:r w:rsidRPr="00D76B7E">
        <w:rPr>
          <w:rStyle w:val="10"/>
          <w:rFonts w:ascii="Arial" w:hAnsi="Arial" w:cs="Arial"/>
          <w:sz w:val="24"/>
          <w:szCs w:val="24"/>
        </w:rPr>
        <w:t>Άρθρο 5ο : Υποχρεώσεις του εντολέα</w:t>
      </w:r>
    </w:p>
    <w:p w:rsidR="00490C3C" w:rsidRPr="00D76B7E" w:rsidRDefault="00490C3C" w:rsidP="00490C3C">
      <w:pPr>
        <w:jc w:val="center"/>
        <w:rPr>
          <w:rFonts w:ascii="Arial" w:hAnsi="Arial" w:cs="Arial"/>
          <w:sz w:val="24"/>
          <w:szCs w:val="24"/>
        </w:rPr>
      </w:pPr>
    </w:p>
    <w:p w:rsidR="00490C3C" w:rsidRPr="00D76B7E" w:rsidRDefault="00490C3C" w:rsidP="00490C3C">
      <w:pPr>
        <w:pStyle w:val="20"/>
        <w:shd w:val="clear" w:color="auto" w:fill="auto"/>
        <w:spacing w:line="240" w:lineRule="auto"/>
        <w:ind w:firstLine="0"/>
        <w:jc w:val="both"/>
        <w:rPr>
          <w:color w:val="000000"/>
          <w:sz w:val="24"/>
          <w:szCs w:val="24"/>
        </w:rPr>
      </w:pPr>
      <w:r w:rsidRPr="00D76B7E">
        <w:rPr>
          <w:color w:val="000000"/>
          <w:sz w:val="24"/>
          <w:szCs w:val="24"/>
        </w:rPr>
        <w:t>Ο Δήμος οφείλει μέσω των υπηρεσιών του να πληρώσει το συμφωνημένο τίμημα.</w:t>
      </w:r>
    </w:p>
    <w:p w:rsidR="00490C3C" w:rsidRPr="00D76B7E" w:rsidRDefault="00490C3C" w:rsidP="00490C3C">
      <w:pPr>
        <w:pStyle w:val="20"/>
        <w:shd w:val="clear" w:color="auto" w:fill="auto"/>
        <w:spacing w:line="240" w:lineRule="auto"/>
        <w:ind w:firstLine="0"/>
        <w:jc w:val="both"/>
        <w:rPr>
          <w:sz w:val="24"/>
          <w:szCs w:val="24"/>
        </w:rPr>
      </w:pPr>
    </w:p>
    <w:p w:rsidR="00490C3C" w:rsidRPr="00D76B7E" w:rsidRDefault="00490C3C" w:rsidP="00490C3C">
      <w:pPr>
        <w:jc w:val="center"/>
        <w:rPr>
          <w:rStyle w:val="10"/>
          <w:rFonts w:ascii="Arial" w:hAnsi="Arial" w:cs="Arial"/>
          <w:sz w:val="24"/>
          <w:szCs w:val="24"/>
        </w:rPr>
      </w:pPr>
      <w:r w:rsidRPr="00D76B7E">
        <w:rPr>
          <w:rStyle w:val="10"/>
          <w:rFonts w:ascii="Arial" w:hAnsi="Arial" w:cs="Arial"/>
          <w:sz w:val="24"/>
          <w:szCs w:val="24"/>
        </w:rPr>
        <w:t>Άρθρο 6ο : Ανωτέρα βία</w:t>
      </w:r>
    </w:p>
    <w:p w:rsidR="00490C3C" w:rsidRPr="00D76B7E" w:rsidRDefault="00490C3C" w:rsidP="00490C3C">
      <w:pPr>
        <w:jc w:val="center"/>
        <w:rPr>
          <w:rFonts w:ascii="Arial" w:hAnsi="Arial" w:cs="Arial"/>
          <w:sz w:val="24"/>
          <w:szCs w:val="24"/>
        </w:rPr>
      </w:pPr>
    </w:p>
    <w:p w:rsidR="00490C3C" w:rsidRPr="00D76B7E" w:rsidRDefault="00490C3C" w:rsidP="00490C3C">
      <w:pPr>
        <w:pStyle w:val="20"/>
        <w:shd w:val="clear" w:color="auto" w:fill="auto"/>
        <w:spacing w:line="240" w:lineRule="auto"/>
        <w:ind w:firstLine="0"/>
        <w:jc w:val="both"/>
        <w:rPr>
          <w:sz w:val="24"/>
          <w:szCs w:val="24"/>
        </w:rPr>
      </w:pPr>
      <w:r w:rsidRPr="00D76B7E">
        <w:rPr>
          <w:color w:val="000000"/>
          <w:sz w:val="24"/>
          <w:szCs w:val="24"/>
        </w:rPr>
        <w:t>Ως ανωτέρα βία θεωρείται κάθε απρόβλεπτο και τυχαίο γεγονός που είναι αδύνατο να προβλεφθεί έστω και εάν για την πρόβλεψη και αποτροπή της επέλευσης του καταβλήθηκε υπερβολική επιμέλεια και επιδείχθηκε η ανάλογη σύνεση. Ενδεικτικά γεγονότα ανωτέρας βίας είναι: εξαιρετικά και απρόβλεπτα φυσικά γεγονότα, πυρκαγιά που οφείλεται σε φυσικό γεγονός ή σε περιστάσεις για τις οποίες ο εντολοδόχος ή ο εντολέας είναι ανυπαίτιοι, αιφνιδιαστική απεργία προσωπικού, πόλεμος, ατύχημα, αιφνίδια ασθένεια του προσωπικού του εντολοδόχου κ.α. στην περίπτωση κατά την οποία υπάρξει λόγος ανωτέρας βίας ο εντολοδόχος οφείλει να ειδοποιήσει αμελλητί τον εντολέα και να καταβάλει κάθε δυνατή προσπάθεια σε συνεργασία με το άλλο μέρος για να υπερβεί τις συνέπειες και τα προβλήματα που ανέκυψαν λόγω της ανωτέρας βίας.</w:t>
      </w:r>
    </w:p>
    <w:p w:rsidR="00490C3C" w:rsidRPr="00D76B7E" w:rsidRDefault="00490C3C" w:rsidP="00490C3C">
      <w:pPr>
        <w:pStyle w:val="20"/>
        <w:shd w:val="clear" w:color="auto" w:fill="auto"/>
        <w:spacing w:line="240" w:lineRule="auto"/>
        <w:ind w:firstLine="0"/>
        <w:jc w:val="both"/>
        <w:rPr>
          <w:color w:val="000000"/>
          <w:sz w:val="24"/>
          <w:szCs w:val="24"/>
        </w:rPr>
      </w:pPr>
      <w:r w:rsidRPr="00D76B7E">
        <w:rPr>
          <w:color w:val="000000"/>
          <w:sz w:val="24"/>
          <w:szCs w:val="24"/>
        </w:rPr>
        <w:t>Ο όρος περί ανωτέρας βίας εφαρμόζεται ανάλογα και για τον εντολέα προσαρμοζόμενος ανάλογα.</w:t>
      </w:r>
    </w:p>
    <w:p w:rsidR="00490C3C" w:rsidRPr="00D76B7E" w:rsidRDefault="00490C3C" w:rsidP="00490C3C">
      <w:pPr>
        <w:pStyle w:val="20"/>
        <w:shd w:val="clear" w:color="auto" w:fill="auto"/>
        <w:spacing w:line="240" w:lineRule="auto"/>
        <w:ind w:firstLine="0"/>
        <w:jc w:val="both"/>
        <w:rPr>
          <w:sz w:val="24"/>
          <w:szCs w:val="24"/>
        </w:rPr>
      </w:pPr>
    </w:p>
    <w:p w:rsidR="00490C3C" w:rsidRPr="00D76B7E" w:rsidRDefault="00490C3C" w:rsidP="00490C3C">
      <w:pPr>
        <w:jc w:val="center"/>
        <w:rPr>
          <w:rStyle w:val="10"/>
          <w:rFonts w:ascii="Arial" w:hAnsi="Arial" w:cs="Arial"/>
          <w:sz w:val="24"/>
          <w:szCs w:val="24"/>
        </w:rPr>
      </w:pPr>
      <w:r w:rsidRPr="00D76B7E">
        <w:rPr>
          <w:rStyle w:val="10"/>
          <w:rFonts w:ascii="Arial" w:hAnsi="Arial" w:cs="Arial"/>
          <w:sz w:val="24"/>
          <w:szCs w:val="24"/>
        </w:rPr>
        <w:t>Άρθρο 7ο : Αναθεώρηση τιμών</w:t>
      </w:r>
    </w:p>
    <w:p w:rsidR="00490C3C" w:rsidRPr="00D76B7E" w:rsidRDefault="00490C3C" w:rsidP="00490C3C">
      <w:pPr>
        <w:jc w:val="center"/>
        <w:rPr>
          <w:rFonts w:ascii="Arial" w:hAnsi="Arial" w:cs="Arial"/>
          <w:sz w:val="24"/>
          <w:szCs w:val="24"/>
        </w:rPr>
      </w:pPr>
    </w:p>
    <w:p w:rsidR="00490C3C" w:rsidRPr="00D76B7E" w:rsidRDefault="00490C3C" w:rsidP="00490C3C">
      <w:pPr>
        <w:pStyle w:val="20"/>
        <w:shd w:val="clear" w:color="auto" w:fill="auto"/>
        <w:spacing w:line="240" w:lineRule="auto"/>
        <w:ind w:firstLine="0"/>
        <w:jc w:val="both"/>
        <w:rPr>
          <w:color w:val="000000"/>
          <w:sz w:val="24"/>
          <w:szCs w:val="24"/>
        </w:rPr>
      </w:pPr>
      <w:r w:rsidRPr="00D76B7E">
        <w:rPr>
          <w:color w:val="000000"/>
          <w:sz w:val="24"/>
          <w:szCs w:val="24"/>
        </w:rPr>
        <w:t>Οι τιμές δεν υπόκεινται σε καμία αναθεώρηση για οποιονδήποτε λόγο ή αιτία, αλλά παραμένουν σταθερές και αμετάβλητες.</w:t>
      </w:r>
    </w:p>
    <w:p w:rsidR="00490C3C" w:rsidRPr="00D76B7E" w:rsidRDefault="00490C3C" w:rsidP="00490C3C">
      <w:pPr>
        <w:pStyle w:val="20"/>
        <w:shd w:val="clear" w:color="auto" w:fill="auto"/>
        <w:spacing w:line="240" w:lineRule="auto"/>
        <w:ind w:firstLine="0"/>
        <w:jc w:val="both"/>
        <w:rPr>
          <w:sz w:val="24"/>
          <w:szCs w:val="24"/>
        </w:rPr>
      </w:pPr>
    </w:p>
    <w:p w:rsidR="00490C3C" w:rsidRPr="00D76B7E" w:rsidRDefault="00490C3C" w:rsidP="00490C3C">
      <w:pPr>
        <w:jc w:val="both"/>
        <w:rPr>
          <w:rStyle w:val="10"/>
          <w:rFonts w:ascii="Arial" w:hAnsi="Arial" w:cs="Arial"/>
          <w:sz w:val="24"/>
          <w:szCs w:val="24"/>
        </w:rPr>
      </w:pPr>
    </w:p>
    <w:p w:rsidR="00490C3C" w:rsidRPr="00D76B7E" w:rsidRDefault="00490C3C" w:rsidP="00490C3C">
      <w:pPr>
        <w:jc w:val="center"/>
        <w:rPr>
          <w:rStyle w:val="10"/>
          <w:rFonts w:ascii="Arial" w:hAnsi="Arial" w:cs="Arial"/>
          <w:sz w:val="24"/>
          <w:szCs w:val="24"/>
        </w:rPr>
      </w:pPr>
      <w:r w:rsidRPr="00D76B7E">
        <w:rPr>
          <w:rStyle w:val="10"/>
          <w:rFonts w:ascii="Arial" w:hAnsi="Arial" w:cs="Arial"/>
          <w:sz w:val="24"/>
          <w:szCs w:val="24"/>
        </w:rPr>
        <w:lastRenderedPageBreak/>
        <w:t>Άρθρο 8ο : Τρόπος πληρωμής</w:t>
      </w:r>
    </w:p>
    <w:p w:rsidR="00490C3C" w:rsidRPr="00D76B7E" w:rsidRDefault="00490C3C" w:rsidP="00490C3C">
      <w:pPr>
        <w:jc w:val="center"/>
        <w:rPr>
          <w:rFonts w:ascii="Arial" w:hAnsi="Arial" w:cs="Arial"/>
          <w:sz w:val="24"/>
          <w:szCs w:val="24"/>
        </w:rPr>
      </w:pPr>
    </w:p>
    <w:p w:rsidR="00490C3C" w:rsidRPr="00D76B7E" w:rsidRDefault="00490C3C" w:rsidP="00490C3C">
      <w:pPr>
        <w:pStyle w:val="20"/>
        <w:shd w:val="clear" w:color="auto" w:fill="auto"/>
        <w:spacing w:line="240" w:lineRule="auto"/>
        <w:ind w:firstLine="0"/>
        <w:jc w:val="both"/>
        <w:rPr>
          <w:sz w:val="24"/>
          <w:szCs w:val="24"/>
        </w:rPr>
      </w:pPr>
      <w:r w:rsidRPr="00D76B7E">
        <w:rPr>
          <w:color w:val="000000"/>
          <w:sz w:val="24"/>
          <w:szCs w:val="24"/>
        </w:rPr>
        <w:t xml:space="preserve">Για την προμήθεια των ανωτέρων ειδών  η αμοιβή του εντολοδόχου καθορίζεται σε </w:t>
      </w:r>
      <w:r w:rsidRPr="00D76B7E">
        <w:rPr>
          <w:rStyle w:val="0"/>
          <w:rFonts w:ascii="Arial" w:hAnsi="Arial" w:cs="Arial"/>
          <w:b w:val="0"/>
          <w:sz w:val="24"/>
          <w:szCs w:val="24"/>
        </w:rPr>
        <w:t>4.947,60</w:t>
      </w:r>
      <w:r w:rsidRPr="00D76B7E">
        <w:rPr>
          <w:rStyle w:val="0"/>
          <w:rFonts w:ascii="Arial" w:hAnsi="Arial" w:cs="Arial"/>
          <w:sz w:val="24"/>
          <w:szCs w:val="24"/>
        </w:rPr>
        <w:t xml:space="preserve"> </w:t>
      </w:r>
      <w:r w:rsidRPr="00D76B7E">
        <w:rPr>
          <w:color w:val="000000"/>
          <w:sz w:val="24"/>
          <w:szCs w:val="24"/>
        </w:rPr>
        <w:t xml:space="preserve">ευρώ, συμπεριλαμβανομένου του ΦΠΑ 24%. </w:t>
      </w:r>
    </w:p>
    <w:p w:rsidR="00490C3C" w:rsidRPr="00D76B7E" w:rsidRDefault="00490C3C" w:rsidP="00490C3C">
      <w:pPr>
        <w:pStyle w:val="20"/>
        <w:shd w:val="clear" w:color="auto" w:fill="auto"/>
        <w:spacing w:line="240" w:lineRule="auto"/>
        <w:ind w:firstLine="0"/>
        <w:jc w:val="both"/>
        <w:rPr>
          <w:color w:val="000000"/>
          <w:sz w:val="24"/>
          <w:szCs w:val="24"/>
        </w:rPr>
      </w:pPr>
      <w:r w:rsidRPr="00D76B7E">
        <w:rPr>
          <w:color w:val="000000"/>
          <w:sz w:val="24"/>
          <w:szCs w:val="24"/>
        </w:rPr>
        <w:t>Στο ποσό της αμοιβής συμπεριλαμβάνονται οι βαρύνοντες τον εντολοδόχο φόροι και βάρη. Η αμοιβή δεν υπόκειται σε καμία αναθεώρηση για οποιοδήποτε λόγο και αιτία και παραμένει σταθερή και αμετάβλητη καθ' όλη την διάρκεια ισχύος της εντολής.</w:t>
      </w:r>
    </w:p>
    <w:p w:rsidR="00490C3C" w:rsidRPr="00D76B7E" w:rsidRDefault="00490C3C" w:rsidP="00490C3C">
      <w:pPr>
        <w:pStyle w:val="20"/>
        <w:shd w:val="clear" w:color="auto" w:fill="auto"/>
        <w:spacing w:line="240" w:lineRule="auto"/>
        <w:ind w:firstLine="0"/>
        <w:jc w:val="both"/>
        <w:rPr>
          <w:color w:val="000000"/>
          <w:sz w:val="24"/>
          <w:szCs w:val="24"/>
        </w:rPr>
      </w:pPr>
    </w:p>
    <w:p w:rsidR="00490C3C" w:rsidRPr="00D76B7E" w:rsidRDefault="00490C3C" w:rsidP="00490C3C">
      <w:pPr>
        <w:pStyle w:val="20"/>
        <w:shd w:val="clear" w:color="auto" w:fill="auto"/>
        <w:spacing w:line="240" w:lineRule="auto"/>
        <w:ind w:firstLine="0"/>
        <w:jc w:val="both"/>
        <w:rPr>
          <w:sz w:val="24"/>
          <w:szCs w:val="24"/>
        </w:rPr>
      </w:pPr>
    </w:p>
    <w:p w:rsidR="00490C3C" w:rsidRPr="00D76B7E" w:rsidRDefault="00490C3C" w:rsidP="00490C3C">
      <w:pPr>
        <w:jc w:val="center"/>
        <w:rPr>
          <w:rStyle w:val="10"/>
          <w:rFonts w:ascii="Arial" w:hAnsi="Arial" w:cs="Arial"/>
          <w:sz w:val="24"/>
          <w:szCs w:val="24"/>
        </w:rPr>
      </w:pPr>
      <w:r w:rsidRPr="00D76B7E">
        <w:rPr>
          <w:rStyle w:val="10"/>
          <w:rFonts w:ascii="Arial" w:hAnsi="Arial" w:cs="Arial"/>
          <w:sz w:val="24"/>
          <w:szCs w:val="24"/>
        </w:rPr>
        <w:t>Άρθρο 9ο : Φόροι, τέλη, κρατήσεις</w:t>
      </w:r>
    </w:p>
    <w:p w:rsidR="00490C3C" w:rsidRPr="00D76B7E" w:rsidRDefault="00490C3C" w:rsidP="00490C3C">
      <w:pPr>
        <w:jc w:val="center"/>
        <w:rPr>
          <w:rFonts w:ascii="Arial" w:hAnsi="Arial" w:cs="Arial"/>
          <w:sz w:val="24"/>
          <w:szCs w:val="24"/>
        </w:rPr>
      </w:pPr>
    </w:p>
    <w:p w:rsidR="00490C3C" w:rsidRPr="00D76B7E" w:rsidRDefault="00490C3C" w:rsidP="00490C3C">
      <w:pPr>
        <w:pStyle w:val="20"/>
        <w:shd w:val="clear" w:color="auto" w:fill="auto"/>
        <w:spacing w:line="240" w:lineRule="auto"/>
        <w:ind w:firstLine="0"/>
        <w:jc w:val="both"/>
        <w:rPr>
          <w:color w:val="000000"/>
          <w:sz w:val="24"/>
          <w:szCs w:val="24"/>
        </w:rPr>
      </w:pPr>
      <w:r w:rsidRPr="00D76B7E">
        <w:rPr>
          <w:color w:val="000000"/>
          <w:sz w:val="24"/>
          <w:szCs w:val="24"/>
        </w:rPr>
        <w:t>Ο εντολοδόχος σύμφωνα με τις ισχύουσες διατάξεις βαρύνεται με όλους ανεξαιρέτως τους φόρους, τέλη, δασμούς και εισφορές υπέρ του δημοσίου, δήμων και κοινοτήτων ή τρίτων που ισχύουν σύμφωνα με την κείμενη νομοθεσία.</w:t>
      </w:r>
    </w:p>
    <w:p w:rsidR="00490C3C" w:rsidRPr="00D76B7E" w:rsidRDefault="00490C3C" w:rsidP="00490C3C">
      <w:pPr>
        <w:pStyle w:val="20"/>
        <w:shd w:val="clear" w:color="auto" w:fill="auto"/>
        <w:spacing w:line="240" w:lineRule="auto"/>
        <w:ind w:firstLine="0"/>
        <w:jc w:val="both"/>
        <w:rPr>
          <w:rStyle w:val="10"/>
          <w:rFonts w:ascii="Arial" w:eastAsia="Arial" w:hAnsi="Arial" w:cs="Arial"/>
          <w:sz w:val="24"/>
          <w:szCs w:val="24"/>
        </w:rPr>
      </w:pPr>
    </w:p>
    <w:p w:rsidR="00490C3C" w:rsidRPr="00D76B7E" w:rsidRDefault="00490C3C" w:rsidP="00490C3C">
      <w:pPr>
        <w:jc w:val="center"/>
        <w:rPr>
          <w:rFonts w:ascii="Arial" w:hAnsi="Arial" w:cs="Arial"/>
          <w:sz w:val="24"/>
          <w:szCs w:val="24"/>
        </w:rPr>
      </w:pPr>
      <w:r w:rsidRPr="00D76B7E">
        <w:rPr>
          <w:rStyle w:val="10"/>
          <w:rFonts w:ascii="Arial" w:hAnsi="Arial" w:cs="Arial"/>
          <w:sz w:val="24"/>
          <w:szCs w:val="24"/>
        </w:rPr>
        <w:t>Άρθρο 10ο : Επίλυση διαφορών</w:t>
      </w:r>
    </w:p>
    <w:p w:rsidR="00490C3C" w:rsidRPr="00D76B7E" w:rsidRDefault="00490C3C" w:rsidP="00490C3C">
      <w:pPr>
        <w:pStyle w:val="20"/>
        <w:shd w:val="clear" w:color="auto" w:fill="auto"/>
        <w:spacing w:line="240" w:lineRule="auto"/>
        <w:ind w:firstLine="0"/>
        <w:jc w:val="both"/>
        <w:rPr>
          <w:color w:val="000000"/>
          <w:sz w:val="24"/>
          <w:szCs w:val="24"/>
        </w:rPr>
      </w:pPr>
    </w:p>
    <w:p w:rsidR="00A3714C" w:rsidRPr="00D76B7E" w:rsidRDefault="00490C3C" w:rsidP="00490C3C">
      <w:pPr>
        <w:pStyle w:val="a7"/>
        <w:rPr>
          <w:rFonts w:ascii="Arial" w:hAnsi="Arial" w:cs="Arial"/>
          <w:color w:val="000000"/>
          <w:sz w:val="22"/>
          <w:szCs w:val="22"/>
        </w:rPr>
      </w:pPr>
      <w:r w:rsidRPr="00D76B7E">
        <w:rPr>
          <w:rFonts w:ascii="Arial" w:hAnsi="Arial" w:cs="Arial"/>
          <w:color w:val="000000"/>
          <w:szCs w:val="24"/>
        </w:rPr>
        <w:t>Οι διαφορές που θα εμφανισθούν κατά την εφαρμογή της σύμβασης, επιλύονται σύμφωνα με τις ισχύουσες διατάξεις</w:t>
      </w:r>
    </w:p>
    <w:p w:rsidR="00CA6DC5" w:rsidRPr="00D76B7E" w:rsidRDefault="00CA6DC5" w:rsidP="00156610">
      <w:pPr>
        <w:pStyle w:val="a7"/>
        <w:rPr>
          <w:rFonts w:ascii="Arial" w:hAnsi="Arial" w:cs="Arial"/>
          <w:b/>
          <w:sz w:val="22"/>
          <w:szCs w:val="22"/>
        </w:rPr>
      </w:pPr>
    </w:p>
    <w:p w:rsidR="00A3714C" w:rsidRPr="00D76B7E" w:rsidRDefault="00A3714C" w:rsidP="00A2632D">
      <w:pPr>
        <w:pStyle w:val="a7"/>
        <w:ind w:left="-902" w:right="-289"/>
        <w:rPr>
          <w:rFonts w:ascii="Arial" w:hAnsi="Arial" w:cs="Arial"/>
          <w:sz w:val="22"/>
          <w:szCs w:val="22"/>
        </w:rPr>
      </w:pPr>
      <w:r w:rsidRPr="00D76B7E">
        <w:rPr>
          <w:rFonts w:ascii="Arial" w:hAnsi="Arial" w:cs="Arial"/>
          <w:sz w:val="22"/>
          <w:szCs w:val="22"/>
        </w:rPr>
        <w:tab/>
      </w:r>
    </w:p>
    <w:p w:rsidR="00A3714C" w:rsidRPr="00D76B7E" w:rsidRDefault="00A3714C" w:rsidP="00A3714C">
      <w:pPr>
        <w:ind w:firstLine="360"/>
        <w:jc w:val="both"/>
        <w:rPr>
          <w:rFonts w:ascii="Arial" w:hAnsi="Arial" w:cs="Arial"/>
          <w:sz w:val="22"/>
          <w:szCs w:val="22"/>
        </w:rPr>
      </w:pPr>
    </w:p>
    <w:p w:rsidR="00A3714C" w:rsidRPr="00D76B7E" w:rsidRDefault="00A3714C" w:rsidP="00BD085C">
      <w:pPr>
        <w:rPr>
          <w:rFonts w:ascii="Arial" w:hAnsi="Arial" w:cs="Arial"/>
          <w:sz w:val="22"/>
          <w:szCs w:val="22"/>
        </w:rPr>
      </w:pPr>
    </w:p>
    <w:p w:rsidR="004B0B42" w:rsidRPr="00D76B7E" w:rsidRDefault="004B0B42" w:rsidP="00237ED7">
      <w:pPr>
        <w:spacing w:line="360" w:lineRule="auto"/>
        <w:jc w:val="both"/>
        <w:rPr>
          <w:rFonts w:ascii="Arial" w:hAnsi="Arial" w:cs="Arial"/>
          <w:bCs/>
          <w:sz w:val="24"/>
          <w:szCs w:val="24"/>
        </w:rPr>
      </w:pPr>
      <w:r w:rsidRPr="00D76B7E">
        <w:rPr>
          <w:rFonts w:ascii="Arial" w:hAnsi="Arial" w:cs="Arial"/>
          <w:bCs/>
          <w:sz w:val="24"/>
          <w:szCs w:val="24"/>
        </w:rPr>
        <w:t>Προς απόδειξη της μη συνδρομής των λόγων αποκλεισμού από διαδικασίες σύναψης δημοσίων συμβάσεων των παρ.1 και 2 του άρθρου 73 του Ν.4412/2016, παρακαλούμε, μαζί με την προσφορά σας, να μας αποστείλετε τα παρακάτω δικαιολογητικά:</w:t>
      </w:r>
    </w:p>
    <w:p w:rsidR="004B0B42" w:rsidRPr="00D76B7E" w:rsidRDefault="004B0B42" w:rsidP="00237ED7">
      <w:pPr>
        <w:spacing w:line="360" w:lineRule="auto"/>
        <w:jc w:val="both"/>
        <w:rPr>
          <w:rFonts w:ascii="Arial" w:hAnsi="Arial" w:cs="Arial"/>
          <w:bCs/>
          <w:sz w:val="24"/>
          <w:szCs w:val="24"/>
        </w:rPr>
      </w:pPr>
    </w:p>
    <w:p w:rsidR="004B0B42" w:rsidRPr="00D76B7E" w:rsidRDefault="004B0B42" w:rsidP="00237ED7">
      <w:pPr>
        <w:spacing w:line="360" w:lineRule="auto"/>
        <w:jc w:val="both"/>
        <w:rPr>
          <w:rFonts w:ascii="Arial" w:hAnsi="Arial" w:cs="Arial"/>
          <w:bCs/>
          <w:sz w:val="24"/>
          <w:szCs w:val="24"/>
        </w:rPr>
      </w:pPr>
      <w:r w:rsidRPr="00D76B7E">
        <w:rPr>
          <w:rFonts w:ascii="Arial" w:hAnsi="Arial" w:cs="Arial"/>
          <w:bCs/>
          <w:sz w:val="24"/>
          <w:szCs w:val="24"/>
        </w:rPr>
        <w:t>α. Απόσπασμα ποινικού μητρώου. Η υποχρέωση αφορά ιδίως: αα) στις περιπτώσεις εταιρειών περιορισμένης ευθύνης (Ε.Π.Ε.) και προσωπικών εταιρειών (Ο.Ε. και Ε.Ε.), τους διαχειριστές, ββ) στις περιπτώσεις ανωνύμων εταιρειών (Α.Ε.), τον Διευθύνοντα Σύμβουλο, καθώς και όλα τα μέλη του Διοικητικού Συμβουλίου.</w:t>
      </w:r>
    </w:p>
    <w:p w:rsidR="004B0B42" w:rsidRPr="00D76B7E" w:rsidRDefault="004B0B42" w:rsidP="00237ED7">
      <w:pPr>
        <w:spacing w:line="360" w:lineRule="auto"/>
        <w:jc w:val="both"/>
        <w:rPr>
          <w:rFonts w:ascii="Arial" w:hAnsi="Arial" w:cs="Arial"/>
          <w:bCs/>
          <w:sz w:val="24"/>
          <w:szCs w:val="24"/>
        </w:rPr>
      </w:pPr>
    </w:p>
    <w:p w:rsidR="004B0B42" w:rsidRPr="00D76B7E" w:rsidRDefault="004B0B42" w:rsidP="00237ED7">
      <w:pPr>
        <w:spacing w:line="360" w:lineRule="auto"/>
        <w:jc w:val="both"/>
        <w:rPr>
          <w:rFonts w:ascii="Arial" w:hAnsi="Arial" w:cs="Arial"/>
          <w:bCs/>
          <w:sz w:val="24"/>
          <w:szCs w:val="24"/>
        </w:rPr>
      </w:pPr>
      <w:r w:rsidRPr="00D76B7E">
        <w:rPr>
          <w:rFonts w:ascii="Arial" w:hAnsi="Arial" w:cs="Arial"/>
          <w:bCs/>
          <w:sz w:val="24"/>
          <w:szCs w:val="24"/>
        </w:rPr>
        <w:t>β. Φορολογική ενημερότητα</w:t>
      </w:r>
    </w:p>
    <w:p w:rsidR="004B0B42" w:rsidRPr="00D76B7E" w:rsidRDefault="004B0B42" w:rsidP="00237ED7">
      <w:pPr>
        <w:spacing w:line="360" w:lineRule="auto"/>
        <w:jc w:val="both"/>
        <w:rPr>
          <w:rFonts w:ascii="Arial" w:hAnsi="Arial" w:cs="Arial"/>
          <w:bCs/>
          <w:sz w:val="24"/>
          <w:szCs w:val="24"/>
        </w:rPr>
      </w:pPr>
    </w:p>
    <w:p w:rsidR="004B0B42" w:rsidRPr="00D76B7E" w:rsidRDefault="004B0B42" w:rsidP="00237ED7">
      <w:pPr>
        <w:spacing w:line="360" w:lineRule="auto"/>
        <w:jc w:val="both"/>
        <w:rPr>
          <w:rFonts w:ascii="Arial" w:hAnsi="Arial" w:cs="Arial"/>
          <w:bCs/>
          <w:sz w:val="24"/>
          <w:szCs w:val="24"/>
        </w:rPr>
      </w:pPr>
      <w:r w:rsidRPr="00D76B7E">
        <w:rPr>
          <w:rFonts w:ascii="Arial" w:hAnsi="Arial" w:cs="Arial"/>
          <w:bCs/>
          <w:sz w:val="24"/>
          <w:szCs w:val="24"/>
        </w:rPr>
        <w:t>γ. Ασφαλιστική ενημερότητα (άρθρο 80 παρ.2 του Ν.4412/2016)</w:t>
      </w:r>
    </w:p>
    <w:p w:rsidR="004B0B42" w:rsidRPr="00D76B7E" w:rsidRDefault="004B0B42" w:rsidP="00237ED7">
      <w:pPr>
        <w:spacing w:line="360" w:lineRule="auto"/>
        <w:jc w:val="both"/>
        <w:rPr>
          <w:rFonts w:ascii="Arial" w:hAnsi="Arial" w:cs="Arial"/>
          <w:bCs/>
          <w:sz w:val="24"/>
          <w:szCs w:val="24"/>
        </w:rPr>
      </w:pPr>
    </w:p>
    <w:p w:rsidR="004B0B42" w:rsidRPr="00D76B7E" w:rsidRDefault="004B0B42" w:rsidP="00237ED7">
      <w:pPr>
        <w:spacing w:line="360" w:lineRule="auto"/>
        <w:jc w:val="both"/>
        <w:rPr>
          <w:rFonts w:ascii="Arial" w:hAnsi="Arial" w:cs="Arial"/>
          <w:bCs/>
          <w:sz w:val="24"/>
          <w:szCs w:val="24"/>
        </w:rPr>
      </w:pPr>
      <w:r w:rsidRPr="00D76B7E">
        <w:rPr>
          <w:rFonts w:ascii="Arial" w:hAnsi="Arial" w:cs="Arial"/>
          <w:bCs/>
          <w:sz w:val="24"/>
          <w:szCs w:val="24"/>
        </w:rPr>
        <w:t xml:space="preserve">δ. Εφόσον πρόκειται για  νομικό πρόσωπο, αποδεικτικά έγγραφα νομιμοποίησης του νομικού προσώπου (άρθρο 93 του Ν.4412/2016) </w:t>
      </w:r>
    </w:p>
    <w:p w:rsidR="00C82F2D" w:rsidRPr="00D76B7E" w:rsidRDefault="00C82F2D" w:rsidP="00C82F2D">
      <w:pPr>
        <w:spacing w:line="360" w:lineRule="auto"/>
        <w:jc w:val="both"/>
        <w:rPr>
          <w:rFonts w:ascii="Arial" w:eastAsia="Calibri" w:hAnsi="Arial" w:cs="Arial"/>
          <w:color w:val="000000"/>
          <w:sz w:val="24"/>
          <w:szCs w:val="24"/>
        </w:rPr>
      </w:pPr>
    </w:p>
    <w:p w:rsidR="004B0B42" w:rsidRPr="00D0107E" w:rsidRDefault="00C82F2D" w:rsidP="00237ED7">
      <w:pPr>
        <w:spacing w:line="360" w:lineRule="auto"/>
        <w:jc w:val="both"/>
        <w:rPr>
          <w:rFonts w:ascii="Arial" w:hAnsi="Arial" w:cs="Arial"/>
          <w:b/>
          <w:bCs/>
          <w:sz w:val="24"/>
          <w:szCs w:val="24"/>
        </w:rPr>
      </w:pPr>
      <w:r w:rsidRPr="00D0107E">
        <w:rPr>
          <w:rFonts w:ascii="Arial" w:eastAsia="Calibri" w:hAnsi="Arial" w:cs="Arial"/>
          <w:b/>
          <w:sz w:val="24"/>
          <w:szCs w:val="24"/>
        </w:rPr>
        <w:t xml:space="preserve">Παρακαλούμε, να μας αποστείλετε σχετική προσφορά μέχρι και </w:t>
      </w:r>
      <w:r w:rsidR="00AC7C36" w:rsidRPr="00D0107E">
        <w:rPr>
          <w:rFonts w:ascii="Arial" w:eastAsia="Calibri" w:hAnsi="Arial" w:cs="Arial"/>
          <w:b/>
          <w:sz w:val="24"/>
          <w:szCs w:val="24"/>
        </w:rPr>
        <w:t xml:space="preserve">στις </w:t>
      </w:r>
      <w:r w:rsidR="00490C3C" w:rsidRPr="00D0107E">
        <w:rPr>
          <w:rFonts w:ascii="Arial" w:eastAsia="Calibri" w:hAnsi="Arial" w:cs="Arial"/>
          <w:b/>
          <w:sz w:val="24"/>
          <w:szCs w:val="24"/>
        </w:rPr>
        <w:t>28.11</w:t>
      </w:r>
      <w:r w:rsidR="00945D20" w:rsidRPr="00D0107E">
        <w:rPr>
          <w:rFonts w:ascii="Arial" w:eastAsia="Calibri" w:hAnsi="Arial" w:cs="Arial"/>
          <w:b/>
          <w:sz w:val="24"/>
          <w:szCs w:val="24"/>
        </w:rPr>
        <w:t>.</w:t>
      </w:r>
      <w:r w:rsidRPr="00D0107E">
        <w:rPr>
          <w:rFonts w:ascii="Arial" w:eastAsia="Calibri" w:hAnsi="Arial" w:cs="Arial"/>
          <w:b/>
          <w:sz w:val="24"/>
          <w:szCs w:val="24"/>
        </w:rPr>
        <w:t>20</w:t>
      </w:r>
      <w:r w:rsidR="002950A8" w:rsidRPr="00D0107E">
        <w:rPr>
          <w:rFonts w:ascii="Arial" w:eastAsia="Calibri" w:hAnsi="Arial" w:cs="Arial"/>
          <w:b/>
          <w:sz w:val="24"/>
          <w:szCs w:val="24"/>
        </w:rPr>
        <w:t>18</w:t>
      </w:r>
      <w:r w:rsidR="00156610" w:rsidRPr="00D0107E">
        <w:rPr>
          <w:rFonts w:ascii="Arial" w:eastAsia="Calibri" w:hAnsi="Arial" w:cs="Arial"/>
          <w:b/>
          <w:sz w:val="24"/>
          <w:szCs w:val="24"/>
        </w:rPr>
        <w:t xml:space="preserve"> και ώρα 11:00 π</w:t>
      </w:r>
      <w:r w:rsidRPr="00D0107E">
        <w:rPr>
          <w:rFonts w:ascii="Arial" w:eastAsia="Calibri" w:hAnsi="Arial" w:cs="Arial"/>
          <w:b/>
          <w:sz w:val="24"/>
          <w:szCs w:val="24"/>
        </w:rPr>
        <w:t>.μ.</w:t>
      </w:r>
    </w:p>
    <w:p w:rsidR="00F24C56" w:rsidRPr="00D76B7E" w:rsidRDefault="00F24C56" w:rsidP="009514E4">
      <w:pPr>
        <w:spacing w:line="360" w:lineRule="auto"/>
        <w:jc w:val="both"/>
        <w:rPr>
          <w:rFonts w:ascii="Arial" w:eastAsia="Calibri" w:hAnsi="Arial" w:cs="Arial"/>
          <w:color w:val="000000"/>
          <w:sz w:val="24"/>
          <w:szCs w:val="24"/>
        </w:rPr>
      </w:pPr>
    </w:p>
    <w:p w:rsidR="009514E4" w:rsidRPr="00D76B7E" w:rsidRDefault="009514E4" w:rsidP="009514E4">
      <w:pPr>
        <w:spacing w:line="360" w:lineRule="auto"/>
        <w:jc w:val="both"/>
        <w:rPr>
          <w:rFonts w:ascii="Arial" w:hAnsi="Arial" w:cs="Arial"/>
          <w:sz w:val="24"/>
          <w:szCs w:val="24"/>
        </w:rPr>
      </w:pPr>
      <w:r w:rsidRPr="00D76B7E">
        <w:rPr>
          <w:rFonts w:ascii="Arial" w:hAnsi="Arial" w:cs="Arial"/>
          <w:sz w:val="24"/>
          <w:szCs w:val="24"/>
        </w:rPr>
        <w:t xml:space="preserve">Σύμφωνα με το άρθρο 2, παρ. 1, εδ. 31 του ν. 4412/2016, ως απευθείας ανάθεση νοείται η διαδικασία ανάθεσης χωρίς εκ των προτέρων δημοσιότητα, στο πλαίσιο της οποίας οι αναθέτουσες αρχές/αναθέτοντες φορείς αναθέτουν σύμβαση στο φορέα της επιλογής τους, κατόπιν έρευνας αγοράς και διαβούλευσης με έναν ή περισσότερους οικονομικούς φορείς. </w:t>
      </w:r>
    </w:p>
    <w:p w:rsidR="009514E4" w:rsidRPr="00D76B7E" w:rsidRDefault="009514E4" w:rsidP="009514E4">
      <w:pPr>
        <w:spacing w:line="360" w:lineRule="auto"/>
        <w:jc w:val="both"/>
        <w:rPr>
          <w:rFonts w:ascii="Arial" w:hAnsi="Arial" w:cs="Arial"/>
          <w:sz w:val="24"/>
          <w:szCs w:val="24"/>
        </w:rPr>
      </w:pPr>
      <w:r w:rsidRPr="00D76B7E">
        <w:rPr>
          <w:rFonts w:ascii="Arial" w:hAnsi="Arial" w:cs="Arial"/>
          <w:sz w:val="24"/>
          <w:szCs w:val="24"/>
        </w:rPr>
        <w:t xml:space="preserve">Συνεπώς, οι αναθέτουσες αρχές/αναθέτοντες φορείς έχουν την ευχέρεια να απευθύνονται σε συγκεκριμένους οικονομικές φορείς της επιλογής τους. </w:t>
      </w:r>
    </w:p>
    <w:p w:rsidR="009514E4" w:rsidRPr="00D76B7E" w:rsidRDefault="009514E4" w:rsidP="009514E4">
      <w:pPr>
        <w:spacing w:line="360" w:lineRule="auto"/>
        <w:jc w:val="both"/>
        <w:rPr>
          <w:rFonts w:ascii="Arial" w:hAnsi="Arial" w:cs="Arial"/>
          <w:b/>
          <w:sz w:val="24"/>
          <w:szCs w:val="24"/>
          <w:u w:val="single"/>
        </w:rPr>
      </w:pPr>
      <w:r w:rsidRPr="00D76B7E">
        <w:rPr>
          <w:rFonts w:ascii="Arial" w:hAnsi="Arial" w:cs="Arial"/>
          <w:b/>
          <w:sz w:val="24"/>
          <w:szCs w:val="24"/>
          <w:u w:val="single"/>
        </w:rPr>
        <w:t>Περαιτέρω, η ευχέρεια αυτή δεν αποκλείει την πιθανότητα άλλος  οικονομικός φορέας να υποβάλει προσφορά στο πλαίσιο της διαδικασίας της απευθείας ανάθεσης. Στην περίπτωση αυτή, η αναθέτουσα αρχή/αναθέτων φορέας θα πρέπει να εξετάσει και την εν λόγω προσφορά.</w:t>
      </w:r>
    </w:p>
    <w:p w:rsidR="00ED3E76" w:rsidRPr="00D76B7E" w:rsidRDefault="00ED3E76" w:rsidP="00237ED7">
      <w:pPr>
        <w:spacing w:line="360" w:lineRule="auto"/>
        <w:jc w:val="both"/>
        <w:rPr>
          <w:rFonts w:ascii="Arial" w:hAnsi="Arial" w:cs="Arial"/>
          <w:b/>
          <w:bCs/>
          <w:sz w:val="24"/>
          <w:szCs w:val="24"/>
        </w:rPr>
      </w:pPr>
    </w:p>
    <w:p w:rsidR="00E14A29" w:rsidRPr="00D76B7E" w:rsidRDefault="00E14A29" w:rsidP="00237ED7">
      <w:pPr>
        <w:spacing w:line="360" w:lineRule="auto"/>
        <w:jc w:val="both"/>
        <w:rPr>
          <w:rFonts w:ascii="Arial" w:hAnsi="Arial" w:cs="Arial"/>
          <w:sz w:val="24"/>
          <w:szCs w:val="24"/>
        </w:rPr>
      </w:pPr>
    </w:p>
    <w:p w:rsidR="005A0C98" w:rsidRPr="00D76B7E" w:rsidRDefault="00E14A29" w:rsidP="00494BE7">
      <w:pPr>
        <w:spacing w:line="360" w:lineRule="auto"/>
        <w:jc w:val="right"/>
        <w:rPr>
          <w:rFonts w:ascii="Arial" w:hAnsi="Arial" w:cs="Arial"/>
          <w:b/>
          <w:sz w:val="24"/>
          <w:szCs w:val="24"/>
        </w:rPr>
      </w:pPr>
      <w:r w:rsidRPr="00D76B7E">
        <w:rPr>
          <w:rFonts w:ascii="Arial" w:hAnsi="Arial" w:cs="Arial"/>
          <w:b/>
          <w:sz w:val="24"/>
          <w:szCs w:val="24"/>
        </w:rPr>
        <w:t xml:space="preserve">Για το </w:t>
      </w:r>
      <w:r w:rsidR="00997495" w:rsidRPr="00D76B7E">
        <w:rPr>
          <w:rFonts w:ascii="Arial" w:hAnsi="Arial" w:cs="Arial"/>
          <w:b/>
          <w:sz w:val="24"/>
          <w:szCs w:val="24"/>
        </w:rPr>
        <w:t>Γραφείο Κίνησης</w:t>
      </w:r>
    </w:p>
    <w:p w:rsidR="00997495" w:rsidRPr="00D76B7E" w:rsidRDefault="00997495" w:rsidP="00494BE7">
      <w:pPr>
        <w:spacing w:line="360" w:lineRule="auto"/>
        <w:jc w:val="right"/>
        <w:rPr>
          <w:rFonts w:ascii="Arial" w:hAnsi="Arial" w:cs="Arial"/>
          <w:b/>
          <w:sz w:val="24"/>
          <w:szCs w:val="24"/>
        </w:rPr>
      </w:pPr>
      <w:r w:rsidRPr="00D76B7E">
        <w:rPr>
          <w:rFonts w:ascii="Arial" w:hAnsi="Arial" w:cs="Arial"/>
          <w:b/>
          <w:sz w:val="24"/>
          <w:szCs w:val="24"/>
        </w:rPr>
        <w:t>Ο Αρμόδιος Υπάλληλος</w:t>
      </w:r>
    </w:p>
    <w:p w:rsidR="005A0C98" w:rsidRPr="00D76B7E" w:rsidRDefault="005A0C98" w:rsidP="00494BE7">
      <w:pPr>
        <w:spacing w:line="360" w:lineRule="auto"/>
        <w:jc w:val="right"/>
        <w:rPr>
          <w:rFonts w:ascii="Arial" w:hAnsi="Arial" w:cs="Arial"/>
          <w:sz w:val="24"/>
          <w:szCs w:val="24"/>
        </w:rPr>
      </w:pPr>
    </w:p>
    <w:p w:rsidR="009D688E" w:rsidRPr="00D76B7E" w:rsidRDefault="009D688E" w:rsidP="00494BE7">
      <w:pPr>
        <w:spacing w:line="360" w:lineRule="auto"/>
        <w:jc w:val="right"/>
        <w:rPr>
          <w:rFonts w:ascii="Arial" w:hAnsi="Arial" w:cs="Arial"/>
          <w:sz w:val="24"/>
          <w:szCs w:val="24"/>
        </w:rPr>
      </w:pPr>
    </w:p>
    <w:p w:rsidR="009D688E" w:rsidRPr="00D76B7E" w:rsidRDefault="009D688E" w:rsidP="00494BE7">
      <w:pPr>
        <w:spacing w:line="360" w:lineRule="auto"/>
        <w:jc w:val="right"/>
        <w:rPr>
          <w:rFonts w:ascii="Arial" w:hAnsi="Arial" w:cs="Arial"/>
          <w:sz w:val="24"/>
          <w:szCs w:val="24"/>
        </w:rPr>
      </w:pPr>
    </w:p>
    <w:p w:rsidR="00255C80" w:rsidRPr="00D76B7E" w:rsidRDefault="00997495" w:rsidP="00156610">
      <w:pPr>
        <w:spacing w:line="360" w:lineRule="auto"/>
        <w:jc w:val="right"/>
        <w:rPr>
          <w:rFonts w:ascii="Arial" w:hAnsi="Arial" w:cs="Arial"/>
          <w:b/>
          <w:sz w:val="22"/>
          <w:szCs w:val="22"/>
        </w:rPr>
      </w:pPr>
      <w:r w:rsidRPr="00D76B7E">
        <w:rPr>
          <w:rFonts w:ascii="Arial" w:hAnsi="Arial" w:cs="Arial"/>
          <w:b/>
          <w:sz w:val="24"/>
          <w:szCs w:val="24"/>
        </w:rPr>
        <w:t xml:space="preserve"> ΜΠΟΛΗΣ ΙΩΑΝΝΗΣ</w:t>
      </w:r>
      <w:r w:rsidR="00E14A29" w:rsidRPr="00D76B7E">
        <w:rPr>
          <w:rFonts w:ascii="Arial" w:hAnsi="Arial" w:cs="Arial"/>
          <w:sz w:val="22"/>
          <w:szCs w:val="22"/>
        </w:rPr>
        <w:tab/>
      </w:r>
    </w:p>
    <w:sectPr w:rsidR="00255C80" w:rsidRPr="00D76B7E" w:rsidSect="00255C80">
      <w:headerReference w:type="default" r:id="rId8"/>
      <w:footerReference w:type="default" r:id="rId9"/>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3073" w:rsidRDefault="00A03073" w:rsidP="007F0380">
      <w:r>
        <w:separator/>
      </w:r>
    </w:p>
  </w:endnote>
  <w:endnote w:type="continuationSeparator" w:id="1">
    <w:p w:rsidR="00A03073" w:rsidRDefault="00A03073" w:rsidP="007F0380">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A1"/>
    <w:family w:val="swiss"/>
    <w:pitch w:val="variable"/>
    <w:sig w:usb0="A10006FF" w:usb1="4000205B" w:usb2="00000010" w:usb3="00000000" w:csb0="0000019F" w:csb1="00000000"/>
  </w:font>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43357"/>
      <w:docPartObj>
        <w:docPartGallery w:val="Page Numbers (Bottom of Page)"/>
        <w:docPartUnique/>
      </w:docPartObj>
    </w:sdtPr>
    <w:sdtContent>
      <w:p w:rsidR="00A2632D" w:rsidRDefault="00532D4E">
        <w:pPr>
          <w:pStyle w:val="a6"/>
          <w:jc w:val="center"/>
        </w:pPr>
        <w:fldSimple w:instr=" PAGE   \* MERGEFORMAT ">
          <w:r w:rsidR="00D0107E">
            <w:rPr>
              <w:noProof/>
            </w:rPr>
            <w:t>5</w:t>
          </w:r>
        </w:fldSimple>
      </w:p>
    </w:sdtContent>
  </w:sdt>
  <w:p w:rsidR="00A2632D" w:rsidRDefault="00A2632D">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3073" w:rsidRDefault="00A03073" w:rsidP="007F0380">
      <w:r>
        <w:separator/>
      </w:r>
    </w:p>
  </w:footnote>
  <w:footnote w:type="continuationSeparator" w:id="1">
    <w:p w:rsidR="00A03073" w:rsidRDefault="00A03073" w:rsidP="007F03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380" w:rsidRDefault="007F0380" w:rsidP="00490C3C">
    <w:pPr>
      <w:pStyle w:val="a5"/>
      <w:rPr>
        <w:lang w:val="en-US"/>
      </w:rPr>
    </w:pPr>
  </w:p>
  <w:p w:rsidR="00490C3C" w:rsidRPr="00490C3C" w:rsidRDefault="00490C3C" w:rsidP="00490C3C">
    <w:pPr>
      <w:pStyle w:val="a5"/>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bullet"/>
      <w:lvlText w:val="•"/>
      <w:lvlJc w:val="left"/>
      <w:rPr>
        <w:rFonts w:ascii="Verdana" w:hAnsi="Verdana" w:cs="Verdana"/>
        <w:b w:val="0"/>
        <w:bCs w:val="0"/>
        <w:i w:val="0"/>
        <w:iCs w:val="0"/>
        <w:smallCaps w:val="0"/>
        <w:strike w:val="0"/>
        <w:color w:val="000000"/>
        <w:spacing w:val="-3"/>
        <w:w w:val="100"/>
        <w:position w:val="0"/>
        <w:sz w:val="17"/>
        <w:szCs w:val="17"/>
        <w:u w:val="none"/>
      </w:rPr>
    </w:lvl>
    <w:lvl w:ilvl="1">
      <w:start w:val="1"/>
      <w:numFmt w:val="bullet"/>
      <w:lvlText w:val="•"/>
      <w:lvlJc w:val="left"/>
      <w:rPr>
        <w:rFonts w:ascii="Verdana" w:hAnsi="Verdana" w:cs="Verdana"/>
        <w:b w:val="0"/>
        <w:bCs w:val="0"/>
        <w:i w:val="0"/>
        <w:iCs w:val="0"/>
        <w:smallCaps w:val="0"/>
        <w:strike w:val="0"/>
        <w:color w:val="000000"/>
        <w:spacing w:val="-3"/>
        <w:w w:val="100"/>
        <w:position w:val="0"/>
        <w:sz w:val="17"/>
        <w:szCs w:val="17"/>
        <w:u w:val="none"/>
      </w:rPr>
    </w:lvl>
    <w:lvl w:ilvl="2">
      <w:start w:val="1"/>
      <w:numFmt w:val="bullet"/>
      <w:lvlText w:val="•"/>
      <w:lvlJc w:val="left"/>
      <w:rPr>
        <w:rFonts w:ascii="Verdana" w:hAnsi="Verdana" w:cs="Verdana"/>
        <w:b w:val="0"/>
        <w:bCs w:val="0"/>
        <w:i w:val="0"/>
        <w:iCs w:val="0"/>
        <w:smallCaps w:val="0"/>
        <w:strike w:val="0"/>
        <w:color w:val="000000"/>
        <w:spacing w:val="-3"/>
        <w:w w:val="100"/>
        <w:position w:val="0"/>
        <w:sz w:val="17"/>
        <w:szCs w:val="17"/>
        <w:u w:val="none"/>
      </w:rPr>
    </w:lvl>
    <w:lvl w:ilvl="3">
      <w:start w:val="1"/>
      <w:numFmt w:val="bullet"/>
      <w:lvlText w:val="•"/>
      <w:lvlJc w:val="left"/>
      <w:rPr>
        <w:rFonts w:ascii="Verdana" w:hAnsi="Verdana" w:cs="Verdana"/>
        <w:b w:val="0"/>
        <w:bCs w:val="0"/>
        <w:i w:val="0"/>
        <w:iCs w:val="0"/>
        <w:smallCaps w:val="0"/>
        <w:strike w:val="0"/>
        <w:color w:val="000000"/>
        <w:spacing w:val="-3"/>
        <w:w w:val="100"/>
        <w:position w:val="0"/>
        <w:sz w:val="17"/>
        <w:szCs w:val="17"/>
        <w:u w:val="none"/>
      </w:rPr>
    </w:lvl>
    <w:lvl w:ilvl="4">
      <w:start w:val="1"/>
      <w:numFmt w:val="bullet"/>
      <w:lvlText w:val="•"/>
      <w:lvlJc w:val="left"/>
      <w:rPr>
        <w:rFonts w:ascii="Verdana" w:hAnsi="Verdana" w:cs="Verdana"/>
        <w:b w:val="0"/>
        <w:bCs w:val="0"/>
        <w:i w:val="0"/>
        <w:iCs w:val="0"/>
        <w:smallCaps w:val="0"/>
        <w:strike w:val="0"/>
        <w:color w:val="000000"/>
        <w:spacing w:val="-3"/>
        <w:w w:val="100"/>
        <w:position w:val="0"/>
        <w:sz w:val="17"/>
        <w:szCs w:val="17"/>
        <w:u w:val="none"/>
      </w:rPr>
    </w:lvl>
    <w:lvl w:ilvl="5">
      <w:start w:val="1"/>
      <w:numFmt w:val="bullet"/>
      <w:lvlText w:val="•"/>
      <w:lvlJc w:val="left"/>
      <w:rPr>
        <w:rFonts w:ascii="Verdana" w:hAnsi="Verdana" w:cs="Verdana"/>
        <w:b w:val="0"/>
        <w:bCs w:val="0"/>
        <w:i w:val="0"/>
        <w:iCs w:val="0"/>
        <w:smallCaps w:val="0"/>
        <w:strike w:val="0"/>
        <w:color w:val="000000"/>
        <w:spacing w:val="-3"/>
        <w:w w:val="100"/>
        <w:position w:val="0"/>
        <w:sz w:val="17"/>
        <w:szCs w:val="17"/>
        <w:u w:val="none"/>
      </w:rPr>
    </w:lvl>
    <w:lvl w:ilvl="6">
      <w:start w:val="1"/>
      <w:numFmt w:val="bullet"/>
      <w:lvlText w:val="•"/>
      <w:lvlJc w:val="left"/>
      <w:rPr>
        <w:rFonts w:ascii="Verdana" w:hAnsi="Verdana" w:cs="Verdana"/>
        <w:b w:val="0"/>
        <w:bCs w:val="0"/>
        <w:i w:val="0"/>
        <w:iCs w:val="0"/>
        <w:smallCaps w:val="0"/>
        <w:strike w:val="0"/>
        <w:color w:val="000000"/>
        <w:spacing w:val="-3"/>
        <w:w w:val="100"/>
        <w:position w:val="0"/>
        <w:sz w:val="17"/>
        <w:szCs w:val="17"/>
        <w:u w:val="none"/>
      </w:rPr>
    </w:lvl>
    <w:lvl w:ilvl="7">
      <w:start w:val="1"/>
      <w:numFmt w:val="bullet"/>
      <w:lvlText w:val="•"/>
      <w:lvlJc w:val="left"/>
      <w:rPr>
        <w:rFonts w:ascii="Verdana" w:hAnsi="Verdana" w:cs="Verdana"/>
        <w:b w:val="0"/>
        <w:bCs w:val="0"/>
        <w:i w:val="0"/>
        <w:iCs w:val="0"/>
        <w:smallCaps w:val="0"/>
        <w:strike w:val="0"/>
        <w:color w:val="000000"/>
        <w:spacing w:val="-3"/>
        <w:w w:val="100"/>
        <w:position w:val="0"/>
        <w:sz w:val="17"/>
        <w:szCs w:val="17"/>
        <w:u w:val="none"/>
      </w:rPr>
    </w:lvl>
    <w:lvl w:ilvl="8">
      <w:start w:val="1"/>
      <w:numFmt w:val="bullet"/>
      <w:lvlText w:val="•"/>
      <w:lvlJc w:val="left"/>
      <w:rPr>
        <w:rFonts w:ascii="Verdana" w:hAnsi="Verdana" w:cs="Verdana"/>
        <w:b w:val="0"/>
        <w:bCs w:val="0"/>
        <w:i w:val="0"/>
        <w:iCs w:val="0"/>
        <w:smallCaps w:val="0"/>
        <w:strike w:val="0"/>
        <w:color w:val="000000"/>
        <w:spacing w:val="-3"/>
        <w:w w:val="100"/>
        <w:position w:val="0"/>
        <w:sz w:val="17"/>
        <w:szCs w:val="17"/>
        <w:u w:val="none"/>
      </w:rPr>
    </w:lvl>
  </w:abstractNum>
  <w:abstractNum w:abstractNumId="1">
    <w:nsid w:val="06495A7A"/>
    <w:multiLevelType w:val="multilevel"/>
    <w:tmpl w:val="924AB6CA"/>
    <w:lvl w:ilvl="0">
      <w:start w:val="1"/>
      <w:numFmt w:val="bullet"/>
      <w:lvlText w:val="•"/>
      <w:lvlJc w:val="left"/>
      <w:rPr>
        <w:rFonts w:ascii="Verdana" w:eastAsia="Verdana" w:hAnsi="Verdana" w:cs="Verdana"/>
        <w:b w:val="0"/>
        <w:bCs w:val="0"/>
        <w:i w:val="0"/>
        <w:iCs w:val="0"/>
        <w:smallCaps w:val="0"/>
        <w:strike w:val="0"/>
        <w:color w:val="000000"/>
        <w:spacing w:val="5"/>
        <w:w w:val="100"/>
        <w:position w:val="0"/>
        <w:sz w:val="17"/>
        <w:szCs w:val="17"/>
        <w:u w:val="no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CDF7CDC"/>
    <w:multiLevelType w:val="hybridMultilevel"/>
    <w:tmpl w:val="C6761354"/>
    <w:lvl w:ilvl="0" w:tplc="04080001">
      <w:start w:val="1"/>
      <w:numFmt w:val="bullet"/>
      <w:lvlText w:val=""/>
      <w:lvlJc w:val="left"/>
      <w:pPr>
        <w:ind w:left="778" w:hanging="360"/>
      </w:pPr>
      <w:rPr>
        <w:rFonts w:ascii="Symbol" w:hAnsi="Symbol" w:hint="default"/>
      </w:rPr>
    </w:lvl>
    <w:lvl w:ilvl="1" w:tplc="04080003" w:tentative="1">
      <w:start w:val="1"/>
      <w:numFmt w:val="bullet"/>
      <w:lvlText w:val="o"/>
      <w:lvlJc w:val="left"/>
      <w:pPr>
        <w:ind w:left="1498" w:hanging="360"/>
      </w:pPr>
      <w:rPr>
        <w:rFonts w:ascii="Courier New" w:hAnsi="Courier New" w:cs="Courier New" w:hint="default"/>
      </w:rPr>
    </w:lvl>
    <w:lvl w:ilvl="2" w:tplc="04080005" w:tentative="1">
      <w:start w:val="1"/>
      <w:numFmt w:val="bullet"/>
      <w:lvlText w:val=""/>
      <w:lvlJc w:val="left"/>
      <w:pPr>
        <w:ind w:left="2218" w:hanging="360"/>
      </w:pPr>
      <w:rPr>
        <w:rFonts w:ascii="Wingdings" w:hAnsi="Wingdings" w:hint="default"/>
      </w:rPr>
    </w:lvl>
    <w:lvl w:ilvl="3" w:tplc="04080001" w:tentative="1">
      <w:start w:val="1"/>
      <w:numFmt w:val="bullet"/>
      <w:lvlText w:val=""/>
      <w:lvlJc w:val="left"/>
      <w:pPr>
        <w:ind w:left="2938" w:hanging="360"/>
      </w:pPr>
      <w:rPr>
        <w:rFonts w:ascii="Symbol" w:hAnsi="Symbol" w:hint="default"/>
      </w:rPr>
    </w:lvl>
    <w:lvl w:ilvl="4" w:tplc="04080003" w:tentative="1">
      <w:start w:val="1"/>
      <w:numFmt w:val="bullet"/>
      <w:lvlText w:val="o"/>
      <w:lvlJc w:val="left"/>
      <w:pPr>
        <w:ind w:left="3658" w:hanging="360"/>
      </w:pPr>
      <w:rPr>
        <w:rFonts w:ascii="Courier New" w:hAnsi="Courier New" w:cs="Courier New" w:hint="default"/>
      </w:rPr>
    </w:lvl>
    <w:lvl w:ilvl="5" w:tplc="04080005" w:tentative="1">
      <w:start w:val="1"/>
      <w:numFmt w:val="bullet"/>
      <w:lvlText w:val=""/>
      <w:lvlJc w:val="left"/>
      <w:pPr>
        <w:ind w:left="4378" w:hanging="360"/>
      </w:pPr>
      <w:rPr>
        <w:rFonts w:ascii="Wingdings" w:hAnsi="Wingdings" w:hint="default"/>
      </w:rPr>
    </w:lvl>
    <w:lvl w:ilvl="6" w:tplc="04080001" w:tentative="1">
      <w:start w:val="1"/>
      <w:numFmt w:val="bullet"/>
      <w:lvlText w:val=""/>
      <w:lvlJc w:val="left"/>
      <w:pPr>
        <w:ind w:left="5098" w:hanging="360"/>
      </w:pPr>
      <w:rPr>
        <w:rFonts w:ascii="Symbol" w:hAnsi="Symbol" w:hint="default"/>
      </w:rPr>
    </w:lvl>
    <w:lvl w:ilvl="7" w:tplc="04080003" w:tentative="1">
      <w:start w:val="1"/>
      <w:numFmt w:val="bullet"/>
      <w:lvlText w:val="o"/>
      <w:lvlJc w:val="left"/>
      <w:pPr>
        <w:ind w:left="5818" w:hanging="360"/>
      </w:pPr>
      <w:rPr>
        <w:rFonts w:ascii="Courier New" w:hAnsi="Courier New" w:cs="Courier New" w:hint="default"/>
      </w:rPr>
    </w:lvl>
    <w:lvl w:ilvl="8" w:tplc="04080005" w:tentative="1">
      <w:start w:val="1"/>
      <w:numFmt w:val="bullet"/>
      <w:lvlText w:val=""/>
      <w:lvlJc w:val="left"/>
      <w:pPr>
        <w:ind w:left="6538" w:hanging="360"/>
      </w:pPr>
      <w:rPr>
        <w:rFonts w:ascii="Wingdings" w:hAnsi="Wingdings" w:hint="default"/>
      </w:rPr>
    </w:lvl>
  </w:abstractNum>
  <w:abstractNum w:abstractNumId="3">
    <w:nsid w:val="183D2103"/>
    <w:multiLevelType w:val="hybridMultilevel"/>
    <w:tmpl w:val="390CED8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nsid w:val="28835560"/>
    <w:multiLevelType w:val="hybridMultilevel"/>
    <w:tmpl w:val="2ACC3D3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36343779"/>
    <w:multiLevelType w:val="hybridMultilevel"/>
    <w:tmpl w:val="5AD893D0"/>
    <w:lvl w:ilvl="0" w:tplc="F716B050">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6">
    <w:nsid w:val="37643F45"/>
    <w:multiLevelType w:val="hybridMultilevel"/>
    <w:tmpl w:val="FAF4216C"/>
    <w:lvl w:ilvl="0" w:tplc="D38C5514">
      <w:start w:val="1"/>
      <w:numFmt w:val="bullet"/>
      <w:lvlText w:val=""/>
      <w:lvlJc w:val="left"/>
      <w:pPr>
        <w:tabs>
          <w:tab w:val="num" w:pos="644"/>
        </w:tabs>
        <w:ind w:left="644"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07E68E4"/>
    <w:multiLevelType w:val="hybridMultilevel"/>
    <w:tmpl w:val="9464522E"/>
    <w:lvl w:ilvl="0" w:tplc="0408000F">
      <w:start w:val="1"/>
      <w:numFmt w:val="decimal"/>
      <w:lvlText w:val="%1."/>
      <w:lvlJc w:val="left"/>
      <w:pPr>
        <w:ind w:left="36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8">
    <w:nsid w:val="483279E6"/>
    <w:multiLevelType w:val="hybridMultilevel"/>
    <w:tmpl w:val="D5A0E29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4A9C146A"/>
    <w:multiLevelType w:val="hybridMultilevel"/>
    <w:tmpl w:val="40904E9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4C94219F"/>
    <w:multiLevelType w:val="hybridMultilevel"/>
    <w:tmpl w:val="1CB4872C"/>
    <w:lvl w:ilvl="0" w:tplc="4FAAC1CA">
      <w:start w:val="1"/>
      <w:numFmt w:val="bullet"/>
      <w:lvlText w:val="-"/>
      <w:lvlJc w:val="left"/>
      <w:pPr>
        <w:ind w:left="720" w:hanging="360"/>
      </w:pPr>
      <w:rPr>
        <w:rFonts w:ascii="Arial" w:eastAsia="Times New Roman"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51DB020F"/>
    <w:multiLevelType w:val="hybridMultilevel"/>
    <w:tmpl w:val="74F2D57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786D4367"/>
    <w:multiLevelType w:val="hybridMultilevel"/>
    <w:tmpl w:val="621AF6A2"/>
    <w:lvl w:ilvl="0" w:tplc="E30E3602">
      <w:start w:val="1"/>
      <w:numFmt w:val="decimal"/>
      <w:lvlText w:val="%1."/>
      <w:lvlJc w:val="left"/>
      <w:pPr>
        <w:ind w:left="720" w:hanging="360"/>
      </w:pPr>
      <w:rPr>
        <w:rFonts w:hint="default"/>
        <w:b/>
        <w:sz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0"/>
  </w:num>
  <w:num w:numId="2">
    <w:abstractNumId w:val="0"/>
  </w:num>
  <w:num w:numId="3">
    <w:abstractNumId w:val="8"/>
  </w:num>
  <w:num w:numId="4">
    <w:abstractNumId w:val="1"/>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12"/>
  </w:num>
  <w:num w:numId="8">
    <w:abstractNumId w:val="4"/>
  </w:num>
  <w:num w:numId="9">
    <w:abstractNumId w:val="11"/>
  </w:num>
  <w:num w:numId="10">
    <w:abstractNumId w:val="3"/>
  </w:num>
  <w:num w:numId="11">
    <w:abstractNumId w:val="5"/>
  </w:num>
  <w:num w:numId="12">
    <w:abstractNumId w:val="6"/>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5A0C98"/>
    <w:rsid w:val="0000659A"/>
    <w:rsid w:val="00036081"/>
    <w:rsid w:val="000647D1"/>
    <w:rsid w:val="00065923"/>
    <w:rsid w:val="000724B2"/>
    <w:rsid w:val="0007483E"/>
    <w:rsid w:val="00097E6F"/>
    <w:rsid w:val="000A1EF0"/>
    <w:rsid w:val="000D62BC"/>
    <w:rsid w:val="000E74C7"/>
    <w:rsid w:val="000F01B9"/>
    <w:rsid w:val="000F67ED"/>
    <w:rsid w:val="00156610"/>
    <w:rsid w:val="00157CED"/>
    <w:rsid w:val="00160117"/>
    <w:rsid w:val="0016328F"/>
    <w:rsid w:val="00192BEC"/>
    <w:rsid w:val="001C67C2"/>
    <w:rsid w:val="001E2A91"/>
    <w:rsid w:val="001F4CC2"/>
    <w:rsid w:val="0021010B"/>
    <w:rsid w:val="002163A2"/>
    <w:rsid w:val="002166B2"/>
    <w:rsid w:val="00226920"/>
    <w:rsid w:val="00237ED7"/>
    <w:rsid w:val="00253300"/>
    <w:rsid w:val="00255C80"/>
    <w:rsid w:val="00265E0D"/>
    <w:rsid w:val="002950A8"/>
    <w:rsid w:val="002A2625"/>
    <w:rsid w:val="002A6628"/>
    <w:rsid w:val="002E21D4"/>
    <w:rsid w:val="002E7534"/>
    <w:rsid w:val="002F2C61"/>
    <w:rsid w:val="00316B7E"/>
    <w:rsid w:val="0033223C"/>
    <w:rsid w:val="003327D5"/>
    <w:rsid w:val="00334AAD"/>
    <w:rsid w:val="003376A7"/>
    <w:rsid w:val="00344F26"/>
    <w:rsid w:val="00365886"/>
    <w:rsid w:val="0036724E"/>
    <w:rsid w:val="00380837"/>
    <w:rsid w:val="00392C06"/>
    <w:rsid w:val="00395489"/>
    <w:rsid w:val="003A0F9C"/>
    <w:rsid w:val="003B197D"/>
    <w:rsid w:val="003C5068"/>
    <w:rsid w:val="003C7093"/>
    <w:rsid w:val="003E32B0"/>
    <w:rsid w:val="003F0D68"/>
    <w:rsid w:val="004039DF"/>
    <w:rsid w:val="00406338"/>
    <w:rsid w:val="004201F2"/>
    <w:rsid w:val="004573DA"/>
    <w:rsid w:val="00490C3C"/>
    <w:rsid w:val="004939EC"/>
    <w:rsid w:val="00493DDF"/>
    <w:rsid w:val="00494BE7"/>
    <w:rsid w:val="004B0B42"/>
    <w:rsid w:val="004B14DB"/>
    <w:rsid w:val="004C612D"/>
    <w:rsid w:val="00523298"/>
    <w:rsid w:val="00532D4E"/>
    <w:rsid w:val="0054752C"/>
    <w:rsid w:val="005557CF"/>
    <w:rsid w:val="005A0C98"/>
    <w:rsid w:val="005D123F"/>
    <w:rsid w:val="00600E52"/>
    <w:rsid w:val="00603E49"/>
    <w:rsid w:val="0061286E"/>
    <w:rsid w:val="00630E8F"/>
    <w:rsid w:val="0064340D"/>
    <w:rsid w:val="00675A95"/>
    <w:rsid w:val="00682109"/>
    <w:rsid w:val="006B3399"/>
    <w:rsid w:val="006F0AC6"/>
    <w:rsid w:val="00713E92"/>
    <w:rsid w:val="007252D5"/>
    <w:rsid w:val="00727421"/>
    <w:rsid w:val="007469B3"/>
    <w:rsid w:val="007822B4"/>
    <w:rsid w:val="007A5B76"/>
    <w:rsid w:val="007B4463"/>
    <w:rsid w:val="007E2D52"/>
    <w:rsid w:val="007E47E1"/>
    <w:rsid w:val="007E7A18"/>
    <w:rsid w:val="007F0380"/>
    <w:rsid w:val="007F42E2"/>
    <w:rsid w:val="00843BD3"/>
    <w:rsid w:val="0084705A"/>
    <w:rsid w:val="0085336E"/>
    <w:rsid w:val="008549A0"/>
    <w:rsid w:val="00862505"/>
    <w:rsid w:val="008824F9"/>
    <w:rsid w:val="0088257E"/>
    <w:rsid w:val="008848C9"/>
    <w:rsid w:val="00885751"/>
    <w:rsid w:val="008A4253"/>
    <w:rsid w:val="008B0851"/>
    <w:rsid w:val="008B6B5F"/>
    <w:rsid w:val="009310B6"/>
    <w:rsid w:val="00935E40"/>
    <w:rsid w:val="00936BA2"/>
    <w:rsid w:val="00945D20"/>
    <w:rsid w:val="009460E7"/>
    <w:rsid w:val="009514E4"/>
    <w:rsid w:val="00975B86"/>
    <w:rsid w:val="0098434B"/>
    <w:rsid w:val="00997495"/>
    <w:rsid w:val="009B1CF1"/>
    <w:rsid w:val="009B6656"/>
    <w:rsid w:val="009C526D"/>
    <w:rsid w:val="009D688E"/>
    <w:rsid w:val="009E29C2"/>
    <w:rsid w:val="00A03073"/>
    <w:rsid w:val="00A14641"/>
    <w:rsid w:val="00A24FA9"/>
    <w:rsid w:val="00A2632D"/>
    <w:rsid w:val="00A35570"/>
    <w:rsid w:val="00A3714C"/>
    <w:rsid w:val="00A448B7"/>
    <w:rsid w:val="00AB03F6"/>
    <w:rsid w:val="00AB0C10"/>
    <w:rsid w:val="00AC16F6"/>
    <w:rsid w:val="00AC341A"/>
    <w:rsid w:val="00AC47AC"/>
    <w:rsid w:val="00AC7C36"/>
    <w:rsid w:val="00AF0966"/>
    <w:rsid w:val="00AF7728"/>
    <w:rsid w:val="00B828C2"/>
    <w:rsid w:val="00B96CB0"/>
    <w:rsid w:val="00B97B3F"/>
    <w:rsid w:val="00BB550B"/>
    <w:rsid w:val="00BC0C84"/>
    <w:rsid w:val="00BD085C"/>
    <w:rsid w:val="00BD3234"/>
    <w:rsid w:val="00BD4715"/>
    <w:rsid w:val="00C22230"/>
    <w:rsid w:val="00C33C8C"/>
    <w:rsid w:val="00C36ED7"/>
    <w:rsid w:val="00C41C73"/>
    <w:rsid w:val="00C435B6"/>
    <w:rsid w:val="00C57889"/>
    <w:rsid w:val="00C5796C"/>
    <w:rsid w:val="00C62B93"/>
    <w:rsid w:val="00C82F2D"/>
    <w:rsid w:val="00C84B9E"/>
    <w:rsid w:val="00CA3964"/>
    <w:rsid w:val="00CA6DC5"/>
    <w:rsid w:val="00CC3B32"/>
    <w:rsid w:val="00CE7EFC"/>
    <w:rsid w:val="00CF510E"/>
    <w:rsid w:val="00D0107E"/>
    <w:rsid w:val="00D22180"/>
    <w:rsid w:val="00D30698"/>
    <w:rsid w:val="00D30A51"/>
    <w:rsid w:val="00D76B7E"/>
    <w:rsid w:val="00DB1EF9"/>
    <w:rsid w:val="00DB54DE"/>
    <w:rsid w:val="00DD4AEB"/>
    <w:rsid w:val="00E040F4"/>
    <w:rsid w:val="00E04988"/>
    <w:rsid w:val="00E14A29"/>
    <w:rsid w:val="00E207FF"/>
    <w:rsid w:val="00E23C6A"/>
    <w:rsid w:val="00E416C3"/>
    <w:rsid w:val="00E603C7"/>
    <w:rsid w:val="00ED3E76"/>
    <w:rsid w:val="00ED7FEF"/>
    <w:rsid w:val="00EE3FAF"/>
    <w:rsid w:val="00EF302A"/>
    <w:rsid w:val="00EF54A1"/>
    <w:rsid w:val="00F24C56"/>
    <w:rsid w:val="00F35967"/>
    <w:rsid w:val="00F50D4D"/>
    <w:rsid w:val="00FB68A9"/>
    <w:rsid w:val="00FB719D"/>
    <w:rsid w:val="00FC2D99"/>
    <w:rsid w:val="00FE27A7"/>
    <w:rsid w:val="00FF496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1EF9"/>
    <w:rPr>
      <w:rFonts w:ascii="Times New Roman" w:eastAsia="Times New Roman" w:hAnsi="Times New Roman"/>
    </w:rPr>
  </w:style>
  <w:style w:type="paragraph" w:styleId="2">
    <w:name w:val="heading 2"/>
    <w:basedOn w:val="a"/>
    <w:next w:val="a"/>
    <w:link w:val="2Char"/>
    <w:uiPriority w:val="9"/>
    <w:semiHidden/>
    <w:unhideWhenUsed/>
    <w:qFormat/>
    <w:rsid w:val="00CF510E"/>
    <w:pPr>
      <w:keepNext/>
      <w:spacing w:before="240" w:after="60"/>
      <w:outlineLvl w:val="1"/>
    </w:pPr>
    <w:rPr>
      <w:rFonts w:ascii="Cambria" w:hAnsi="Cambria"/>
      <w:b/>
      <w:bCs/>
      <w:i/>
      <w:iCs/>
      <w:sz w:val="28"/>
      <w:szCs w:val="28"/>
    </w:rPr>
  </w:style>
  <w:style w:type="paragraph" w:styleId="4">
    <w:name w:val="heading 4"/>
    <w:basedOn w:val="a"/>
    <w:next w:val="a"/>
    <w:link w:val="4Char"/>
    <w:qFormat/>
    <w:rsid w:val="00BD085C"/>
    <w:pPr>
      <w:keepNext/>
      <w:widowControl w:val="0"/>
      <w:jc w:val="center"/>
      <w:outlineLvl w:val="3"/>
    </w:pPr>
    <w:rPr>
      <w:b/>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935E40"/>
    <w:rPr>
      <w:rFonts w:ascii="Tahoma" w:hAnsi="Tahoma"/>
      <w:sz w:val="16"/>
      <w:szCs w:val="16"/>
    </w:rPr>
  </w:style>
  <w:style w:type="character" w:customStyle="1" w:styleId="Char">
    <w:name w:val="Κείμενο πλαισίου Char"/>
    <w:link w:val="a3"/>
    <w:uiPriority w:val="99"/>
    <w:semiHidden/>
    <w:rsid w:val="00935E40"/>
    <w:rPr>
      <w:rFonts w:ascii="Tahoma" w:eastAsia="Times New Roman" w:hAnsi="Tahoma" w:cs="Tahoma"/>
      <w:sz w:val="16"/>
      <w:szCs w:val="16"/>
      <w:lang w:eastAsia="el-GR"/>
    </w:rPr>
  </w:style>
  <w:style w:type="paragraph" w:styleId="a4">
    <w:name w:val="List Paragraph"/>
    <w:basedOn w:val="a"/>
    <w:uiPriority w:val="34"/>
    <w:qFormat/>
    <w:rsid w:val="00935E40"/>
    <w:pPr>
      <w:ind w:left="720"/>
      <w:contextualSpacing/>
    </w:pPr>
  </w:style>
  <w:style w:type="paragraph" w:styleId="a5">
    <w:name w:val="header"/>
    <w:basedOn w:val="a"/>
    <w:link w:val="Char0"/>
    <w:unhideWhenUsed/>
    <w:rsid w:val="007F0380"/>
    <w:pPr>
      <w:tabs>
        <w:tab w:val="center" w:pos="4153"/>
        <w:tab w:val="right" w:pos="8306"/>
      </w:tabs>
    </w:pPr>
  </w:style>
  <w:style w:type="character" w:customStyle="1" w:styleId="Char0">
    <w:name w:val="Κεφαλίδα Char"/>
    <w:link w:val="a5"/>
    <w:rsid w:val="007F0380"/>
    <w:rPr>
      <w:rFonts w:ascii="Times New Roman" w:eastAsia="Times New Roman" w:hAnsi="Times New Roman" w:cs="Times New Roman"/>
      <w:sz w:val="20"/>
      <w:szCs w:val="20"/>
      <w:lang w:eastAsia="el-GR"/>
    </w:rPr>
  </w:style>
  <w:style w:type="paragraph" w:styleId="a6">
    <w:name w:val="footer"/>
    <w:basedOn w:val="a"/>
    <w:link w:val="Char1"/>
    <w:uiPriority w:val="99"/>
    <w:unhideWhenUsed/>
    <w:rsid w:val="007F0380"/>
    <w:pPr>
      <w:tabs>
        <w:tab w:val="center" w:pos="4153"/>
        <w:tab w:val="right" w:pos="8306"/>
      </w:tabs>
    </w:pPr>
  </w:style>
  <w:style w:type="character" w:customStyle="1" w:styleId="Char1">
    <w:name w:val="Υποσέλιδο Char"/>
    <w:link w:val="a6"/>
    <w:uiPriority w:val="99"/>
    <w:rsid w:val="007F0380"/>
    <w:rPr>
      <w:rFonts w:ascii="Times New Roman" w:eastAsia="Times New Roman" w:hAnsi="Times New Roman" w:cs="Times New Roman"/>
      <w:sz w:val="20"/>
      <w:szCs w:val="20"/>
      <w:lang w:eastAsia="el-GR"/>
    </w:rPr>
  </w:style>
  <w:style w:type="character" w:customStyle="1" w:styleId="pagesheaderall">
    <w:name w:val="pages_header_all"/>
    <w:basedOn w:val="a0"/>
    <w:rsid w:val="007F0380"/>
  </w:style>
  <w:style w:type="paragraph" w:styleId="a7">
    <w:name w:val="Body Text"/>
    <w:basedOn w:val="a"/>
    <w:link w:val="Char2"/>
    <w:rsid w:val="00E14A29"/>
    <w:pPr>
      <w:jc w:val="both"/>
    </w:pPr>
    <w:rPr>
      <w:sz w:val="24"/>
    </w:rPr>
  </w:style>
  <w:style w:type="character" w:customStyle="1" w:styleId="Char2">
    <w:name w:val="Σώμα κειμένου Char"/>
    <w:link w:val="a7"/>
    <w:rsid w:val="00E14A29"/>
    <w:rPr>
      <w:rFonts w:ascii="Times New Roman" w:eastAsia="Times New Roman" w:hAnsi="Times New Roman"/>
      <w:sz w:val="24"/>
    </w:rPr>
  </w:style>
  <w:style w:type="character" w:customStyle="1" w:styleId="a8">
    <w:name w:val="Σώμα κειμένου_"/>
    <w:link w:val="1"/>
    <w:rsid w:val="00E14A29"/>
    <w:rPr>
      <w:rFonts w:cs="Calibri"/>
      <w:shd w:val="clear" w:color="auto" w:fill="FFFFFF"/>
    </w:rPr>
  </w:style>
  <w:style w:type="paragraph" w:customStyle="1" w:styleId="1">
    <w:name w:val="Σώμα κειμένου1"/>
    <w:basedOn w:val="a"/>
    <w:link w:val="a8"/>
    <w:rsid w:val="00E14A29"/>
    <w:pPr>
      <w:widowControl w:val="0"/>
      <w:shd w:val="clear" w:color="auto" w:fill="FFFFFF"/>
      <w:spacing w:before="120" w:after="300" w:line="0" w:lineRule="atLeast"/>
    </w:pPr>
    <w:rPr>
      <w:rFonts w:ascii="Calibri" w:eastAsia="Calibri" w:hAnsi="Calibri"/>
    </w:rPr>
  </w:style>
  <w:style w:type="character" w:customStyle="1" w:styleId="Char10">
    <w:name w:val="Σώμα κειμένου Char1"/>
    <w:uiPriority w:val="99"/>
    <w:rsid w:val="00E14A29"/>
    <w:rPr>
      <w:rFonts w:ascii="Verdana" w:hAnsi="Verdana" w:cs="Verdana"/>
      <w:spacing w:val="1"/>
      <w:sz w:val="18"/>
      <w:szCs w:val="18"/>
      <w:u w:val="none"/>
    </w:rPr>
  </w:style>
  <w:style w:type="character" w:styleId="-">
    <w:name w:val="Hyperlink"/>
    <w:uiPriority w:val="99"/>
    <w:rsid w:val="00316B7E"/>
    <w:rPr>
      <w:color w:val="0066CC"/>
      <w:u w:val="single"/>
    </w:rPr>
  </w:style>
  <w:style w:type="paragraph" w:customStyle="1" w:styleId="20">
    <w:name w:val="Σώμα κειμένου2"/>
    <w:basedOn w:val="a"/>
    <w:rsid w:val="007A5B76"/>
    <w:pPr>
      <w:widowControl w:val="0"/>
      <w:shd w:val="clear" w:color="auto" w:fill="FFFFFF"/>
      <w:spacing w:line="254" w:lineRule="exact"/>
      <w:ind w:hanging="320"/>
    </w:pPr>
    <w:rPr>
      <w:rFonts w:ascii="Arial" w:eastAsia="Arial" w:hAnsi="Arial" w:cs="Arial"/>
      <w:spacing w:val="3"/>
      <w:sz w:val="19"/>
      <w:szCs w:val="19"/>
      <w:lang w:eastAsia="en-US"/>
    </w:rPr>
  </w:style>
  <w:style w:type="character" w:customStyle="1" w:styleId="0">
    <w:name w:val="Σώμα κειμένου + Έντονη γραφή;Διάστιχο 0 στ."/>
    <w:rsid w:val="007A5B76"/>
    <w:rPr>
      <w:rFonts w:ascii="Verdana" w:eastAsia="Verdana" w:hAnsi="Verdana" w:cs="Verdana"/>
      <w:b/>
      <w:bCs/>
      <w:i w:val="0"/>
      <w:iCs w:val="0"/>
      <w:smallCaps w:val="0"/>
      <w:strike w:val="0"/>
      <w:color w:val="000000"/>
      <w:spacing w:val="6"/>
      <w:w w:val="100"/>
      <w:position w:val="0"/>
      <w:sz w:val="17"/>
      <w:szCs w:val="17"/>
      <w:u w:val="none"/>
      <w:shd w:val="clear" w:color="auto" w:fill="FFFFFF"/>
      <w:lang w:val="el-GR"/>
    </w:rPr>
  </w:style>
  <w:style w:type="character" w:customStyle="1" w:styleId="40">
    <w:name w:val="Σώμα κειμένου (4)"/>
    <w:rsid w:val="007A5B76"/>
    <w:rPr>
      <w:rFonts w:ascii="Verdana" w:eastAsia="Verdana" w:hAnsi="Verdana" w:cs="Verdana"/>
      <w:b/>
      <w:bCs/>
      <w:i w:val="0"/>
      <w:iCs w:val="0"/>
      <w:smallCaps w:val="0"/>
      <w:strike w:val="0"/>
      <w:color w:val="000000"/>
      <w:spacing w:val="6"/>
      <w:w w:val="100"/>
      <w:position w:val="0"/>
      <w:sz w:val="17"/>
      <w:szCs w:val="17"/>
      <w:u w:val="single"/>
      <w:lang w:val="el-GR"/>
    </w:rPr>
  </w:style>
  <w:style w:type="character" w:customStyle="1" w:styleId="10">
    <w:name w:val="Επικεφαλίδα #1"/>
    <w:rsid w:val="007A5B76"/>
    <w:rPr>
      <w:rFonts w:ascii="Verdana" w:eastAsia="Verdana" w:hAnsi="Verdana" w:cs="Verdana"/>
      <w:b/>
      <w:bCs/>
      <w:i w:val="0"/>
      <w:iCs w:val="0"/>
      <w:smallCaps w:val="0"/>
      <w:strike w:val="0"/>
      <w:color w:val="000000"/>
      <w:spacing w:val="6"/>
      <w:w w:val="100"/>
      <w:position w:val="0"/>
      <w:sz w:val="17"/>
      <w:szCs w:val="17"/>
      <w:u w:val="single"/>
      <w:lang w:val="el-GR"/>
    </w:rPr>
  </w:style>
  <w:style w:type="character" w:customStyle="1" w:styleId="100">
    <w:name w:val="Επικεφαλίδα #1 + Χωρίς έντονη γραφή;Διάστιχο 0 στ."/>
    <w:rsid w:val="007A5B76"/>
    <w:rPr>
      <w:rFonts w:ascii="Verdana" w:eastAsia="Verdana" w:hAnsi="Verdana" w:cs="Verdana"/>
      <w:b/>
      <w:bCs/>
      <w:i w:val="0"/>
      <w:iCs w:val="0"/>
      <w:smallCaps w:val="0"/>
      <w:strike w:val="0"/>
      <w:color w:val="000000"/>
      <w:spacing w:val="5"/>
      <w:w w:val="100"/>
      <w:position w:val="0"/>
      <w:sz w:val="17"/>
      <w:szCs w:val="17"/>
      <w:u w:val="single"/>
      <w:lang w:val="el-GR"/>
    </w:rPr>
  </w:style>
  <w:style w:type="character" w:customStyle="1" w:styleId="21">
    <w:name w:val="Επικεφαλίδα #2"/>
    <w:rsid w:val="007F42E2"/>
    <w:rPr>
      <w:rFonts w:ascii="Arial" w:eastAsia="Arial" w:hAnsi="Arial" w:cs="Arial"/>
      <w:b/>
      <w:bCs/>
      <w:i w:val="0"/>
      <w:iCs w:val="0"/>
      <w:smallCaps w:val="0"/>
      <w:strike w:val="0"/>
      <w:color w:val="000000"/>
      <w:spacing w:val="3"/>
      <w:w w:val="100"/>
      <w:position w:val="0"/>
      <w:sz w:val="25"/>
      <w:szCs w:val="25"/>
      <w:u w:val="single"/>
      <w:lang w:val="el-GR"/>
    </w:rPr>
  </w:style>
  <w:style w:type="character" w:customStyle="1" w:styleId="43">
    <w:name w:val="Σώμα κειμένου (4) + Διάστιχο 3 στ."/>
    <w:rsid w:val="007F42E2"/>
    <w:rPr>
      <w:rFonts w:ascii="Verdana" w:eastAsia="Verdana" w:hAnsi="Verdana" w:cs="Verdana"/>
      <w:b/>
      <w:bCs/>
      <w:i w:val="0"/>
      <w:iCs w:val="0"/>
      <w:smallCaps w:val="0"/>
      <w:strike w:val="0"/>
      <w:color w:val="000000"/>
      <w:spacing w:val="69"/>
      <w:w w:val="100"/>
      <w:position w:val="0"/>
      <w:sz w:val="17"/>
      <w:szCs w:val="17"/>
      <w:u w:val="single"/>
      <w:lang w:val="el-GR"/>
    </w:rPr>
  </w:style>
  <w:style w:type="paragraph" w:customStyle="1" w:styleId="Default">
    <w:name w:val="Default"/>
    <w:rsid w:val="00ED3E76"/>
    <w:pPr>
      <w:autoSpaceDE w:val="0"/>
      <w:autoSpaceDN w:val="0"/>
      <w:adjustRightInd w:val="0"/>
    </w:pPr>
    <w:rPr>
      <w:rFonts w:eastAsia="Times New Roman" w:cs="Calibri"/>
      <w:color w:val="000000"/>
      <w:sz w:val="24"/>
      <w:szCs w:val="24"/>
    </w:rPr>
  </w:style>
  <w:style w:type="paragraph" w:styleId="a9">
    <w:name w:val="Body Text Indent"/>
    <w:basedOn w:val="a"/>
    <w:link w:val="Char3"/>
    <w:rsid w:val="004B0B42"/>
    <w:pPr>
      <w:spacing w:after="120"/>
      <w:ind w:left="283"/>
    </w:pPr>
    <w:rPr>
      <w:rFonts w:ascii="Verdana" w:hAnsi="Verdana"/>
    </w:rPr>
  </w:style>
  <w:style w:type="character" w:customStyle="1" w:styleId="Char3">
    <w:name w:val="Σώμα κείμενου με εσοχή Char"/>
    <w:basedOn w:val="a0"/>
    <w:link w:val="a9"/>
    <w:rsid w:val="004B0B42"/>
    <w:rPr>
      <w:rFonts w:ascii="Verdana" w:eastAsia="Times New Roman" w:hAnsi="Verdana"/>
    </w:rPr>
  </w:style>
  <w:style w:type="paragraph" w:styleId="3">
    <w:name w:val="Body Text 3"/>
    <w:basedOn w:val="a"/>
    <w:link w:val="3Char"/>
    <w:uiPriority w:val="99"/>
    <w:semiHidden/>
    <w:unhideWhenUsed/>
    <w:rsid w:val="00BD085C"/>
    <w:pPr>
      <w:spacing w:after="120"/>
    </w:pPr>
    <w:rPr>
      <w:sz w:val="16"/>
      <w:szCs w:val="16"/>
    </w:rPr>
  </w:style>
  <w:style w:type="character" w:customStyle="1" w:styleId="3Char">
    <w:name w:val="Σώμα κείμενου 3 Char"/>
    <w:basedOn w:val="a0"/>
    <w:link w:val="3"/>
    <w:uiPriority w:val="99"/>
    <w:semiHidden/>
    <w:rsid w:val="00BD085C"/>
    <w:rPr>
      <w:rFonts w:ascii="Times New Roman" w:eastAsia="Times New Roman" w:hAnsi="Times New Roman"/>
      <w:sz w:val="16"/>
      <w:szCs w:val="16"/>
    </w:rPr>
  </w:style>
  <w:style w:type="character" w:customStyle="1" w:styleId="4Char">
    <w:name w:val="Επικεφαλίδα 4 Char"/>
    <w:basedOn w:val="a0"/>
    <w:link w:val="4"/>
    <w:rsid w:val="00BD085C"/>
    <w:rPr>
      <w:rFonts w:ascii="Times New Roman" w:eastAsia="Times New Roman" w:hAnsi="Times New Roman"/>
      <w:b/>
      <w:sz w:val="28"/>
      <w:szCs w:val="24"/>
    </w:rPr>
  </w:style>
  <w:style w:type="paragraph" w:customStyle="1" w:styleId="Bodytext">
    <w:name w:val="Body text"/>
    <w:basedOn w:val="a"/>
    <w:rsid w:val="00BD085C"/>
    <w:pPr>
      <w:suppressAutoHyphens/>
      <w:overflowPunct w:val="0"/>
      <w:autoSpaceDE w:val="0"/>
      <w:autoSpaceDN w:val="0"/>
      <w:adjustRightInd w:val="0"/>
      <w:ind w:left="284" w:firstLine="851"/>
      <w:jc w:val="both"/>
      <w:textAlignment w:val="baseline"/>
    </w:pPr>
    <w:rPr>
      <w:spacing w:val="-3"/>
      <w:sz w:val="22"/>
      <w:lang w:eastAsia="en-US"/>
    </w:rPr>
  </w:style>
  <w:style w:type="paragraph" w:customStyle="1" w:styleId="draxmes">
    <w:name w:val="draxmes"/>
    <w:basedOn w:val="a"/>
    <w:rsid w:val="00BD085C"/>
    <w:pPr>
      <w:tabs>
        <w:tab w:val="left" w:pos="1701"/>
      </w:tabs>
      <w:suppressAutoHyphens/>
      <w:overflowPunct w:val="0"/>
      <w:autoSpaceDE w:val="0"/>
      <w:autoSpaceDN w:val="0"/>
      <w:adjustRightInd w:val="0"/>
      <w:ind w:left="284"/>
      <w:textAlignment w:val="baseline"/>
    </w:pPr>
    <w:rPr>
      <w:spacing w:val="-3"/>
      <w:sz w:val="22"/>
      <w:lang w:eastAsia="en-US"/>
    </w:rPr>
  </w:style>
  <w:style w:type="paragraph" w:customStyle="1" w:styleId="ANATH">
    <w:name w:val="ANATH"/>
    <w:basedOn w:val="a"/>
    <w:rsid w:val="00BD085C"/>
    <w:pPr>
      <w:suppressAutoHyphens/>
      <w:overflowPunct w:val="0"/>
      <w:autoSpaceDE w:val="0"/>
      <w:autoSpaceDN w:val="0"/>
      <w:adjustRightInd w:val="0"/>
      <w:ind w:left="284"/>
      <w:textAlignment w:val="baseline"/>
    </w:pPr>
    <w:rPr>
      <w:spacing w:val="-3"/>
      <w:sz w:val="22"/>
      <w:u w:val="single"/>
      <w:lang w:eastAsia="en-US"/>
    </w:rPr>
  </w:style>
  <w:style w:type="character" w:customStyle="1" w:styleId="2Char">
    <w:name w:val="Επικεφαλίδα 2 Char"/>
    <w:basedOn w:val="a0"/>
    <w:link w:val="2"/>
    <w:uiPriority w:val="9"/>
    <w:semiHidden/>
    <w:rsid w:val="00CF510E"/>
    <w:rPr>
      <w:rFonts w:ascii="Cambria" w:eastAsia="Times New Roman" w:hAnsi="Cambria" w:cs="Times New Roman"/>
      <w:b/>
      <w:bCs/>
      <w:i/>
      <w:iCs/>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5</Pages>
  <Words>1255</Words>
  <Characters>6779</Characters>
  <Application>Microsoft Office Word</Application>
  <DocSecurity>0</DocSecurity>
  <Lines>56</Lines>
  <Paragraphs>16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20</cp:revision>
  <cp:lastPrinted>2016-09-30T09:16:00Z</cp:lastPrinted>
  <dcterms:created xsi:type="dcterms:W3CDTF">2017-11-02T10:15:00Z</dcterms:created>
  <dcterms:modified xsi:type="dcterms:W3CDTF">2018-11-26T11:49:00Z</dcterms:modified>
</cp:coreProperties>
</file>