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50" w:rsidRDefault="00242150" w:rsidP="00242150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-792750</wp:posOffset>
            </wp:positionH>
            <wp:positionV relativeFrom="paragraph">
              <wp:posOffset>-176910</wp:posOffset>
            </wp:positionV>
            <wp:extent cx="622600" cy="496800"/>
            <wp:effectExtent l="19050" t="0" r="605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0" cy="4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150" w:rsidRPr="00242150" w:rsidRDefault="00242150" w:rsidP="00242150">
      <w:pPr>
        <w:spacing w:after="0" w:line="240" w:lineRule="auto"/>
        <w:ind w:left="-1276"/>
        <w:rPr>
          <w:b/>
        </w:rPr>
      </w:pPr>
      <w:r w:rsidRPr="00242150">
        <w:rPr>
          <w:b/>
        </w:rPr>
        <w:t>ΕΛΛΗΝΙΚΗ ΔΗΜΟΚΡΑΤΙΑ</w:t>
      </w:r>
    </w:p>
    <w:p w:rsidR="00242150" w:rsidRPr="00242150" w:rsidRDefault="00242150" w:rsidP="00242150">
      <w:pPr>
        <w:spacing w:after="0" w:line="240" w:lineRule="auto"/>
        <w:ind w:left="-1276"/>
        <w:outlineLvl w:val="0"/>
        <w:rPr>
          <w:b/>
        </w:rPr>
      </w:pPr>
      <w:r w:rsidRPr="00242150">
        <w:rPr>
          <w:b/>
        </w:rPr>
        <w:t>ΠΕΡΙΦΕΡΕΙΑ ΘΕΣΣΑΛΙΑΣ</w:t>
      </w:r>
    </w:p>
    <w:p w:rsidR="00242150" w:rsidRPr="00242150" w:rsidRDefault="00242150" w:rsidP="00242150">
      <w:pPr>
        <w:spacing w:after="0" w:line="240" w:lineRule="auto"/>
        <w:ind w:left="-1276"/>
        <w:rPr>
          <w:b/>
        </w:rPr>
      </w:pPr>
      <w:r w:rsidRPr="00242150">
        <w:rPr>
          <w:b/>
        </w:rPr>
        <w:t>ΔΗΜΟΣ ΖΑΓΟΡΑΣ ΜΟΥΡΕΣΙΟΥ</w:t>
      </w:r>
    </w:p>
    <w:p w:rsidR="00242150" w:rsidRDefault="00242150" w:rsidP="00242150">
      <w:pPr>
        <w:jc w:val="center"/>
      </w:pPr>
    </w:p>
    <w:p w:rsidR="00242150" w:rsidRDefault="00242150" w:rsidP="00242150">
      <w:pPr>
        <w:jc w:val="center"/>
      </w:pPr>
    </w:p>
    <w:p w:rsidR="00242150" w:rsidRPr="00CE02AA" w:rsidRDefault="00242150" w:rsidP="00242150">
      <w:pPr>
        <w:jc w:val="center"/>
        <w:rPr>
          <w:b/>
          <w:sz w:val="28"/>
          <w:szCs w:val="28"/>
          <w:u w:val="single"/>
        </w:rPr>
      </w:pPr>
      <w:r w:rsidRPr="00CE02AA">
        <w:rPr>
          <w:b/>
          <w:sz w:val="28"/>
          <w:szCs w:val="28"/>
          <w:u w:val="single"/>
        </w:rPr>
        <w:t>ΑΝΑΚΟΙΝΩΣΗ</w:t>
      </w:r>
      <w:r w:rsidR="00763BAF" w:rsidRPr="00CE02AA">
        <w:rPr>
          <w:b/>
          <w:sz w:val="28"/>
          <w:szCs w:val="28"/>
          <w:u w:val="single"/>
        </w:rPr>
        <w:t xml:space="preserve"> ΠΑΡΑΤΑΣΗΣ ΡΥΘΜΙΣΗΣ ΟΦΕΙΛΩΝ</w:t>
      </w:r>
    </w:p>
    <w:p w:rsidR="00242150" w:rsidRDefault="00242150" w:rsidP="00763BAF">
      <w:pPr>
        <w:tabs>
          <w:tab w:val="left" w:pos="567"/>
        </w:tabs>
        <w:spacing w:line="240" w:lineRule="auto"/>
        <w:jc w:val="both"/>
      </w:pPr>
      <w:r>
        <w:t xml:space="preserve">                Ο ΖΑΓΟΡΑΣ - ΜΟΥΡΕΣΙΟΥ στα πλαίσια του Ν. 4611/2019 (ΦΕΚ 73/17.05.2019 τεύχος Α΄), όπως αντικαταστάθηκε με το ΦΕΚ 145/30/9/2019 άρθρο 6ο και 111 ανακοινώνει την παράταση ρύθμισης οφειλών που έχουν βεβαιωθεί ή θα βεβαιωθούν μέχρι </w:t>
      </w:r>
      <w:r w:rsidR="00763BAF">
        <w:t xml:space="preserve"> </w:t>
      </w:r>
      <w:r w:rsidRPr="00763BAF">
        <w:rPr>
          <w:b/>
        </w:rPr>
        <w:t>29- 11-2019.</w:t>
      </w:r>
    </w:p>
    <w:p w:rsidR="004F088C" w:rsidRDefault="00242150" w:rsidP="00242150">
      <w:pPr>
        <w:spacing w:line="240" w:lineRule="auto"/>
        <w:jc w:val="both"/>
      </w:pPr>
      <w:r>
        <w:t>Στον ανωτέρω Νόμο άρθρο 111 ορίζεται ότι οι α</w:t>
      </w:r>
      <w:r w:rsidR="00763BAF">
        <w:t>ιτήσεις</w:t>
      </w:r>
      <w:r w:rsidR="004F088C">
        <w:t xml:space="preserve"> για την υπαγωγή στην ρύθμιση </w:t>
      </w:r>
      <w:r w:rsidR="00763BAF">
        <w:t xml:space="preserve"> υποβάλλονται έως </w:t>
      </w:r>
      <w:r w:rsidR="004F088C">
        <w:t xml:space="preserve"> </w:t>
      </w:r>
      <w:r w:rsidR="00763BAF" w:rsidRPr="00763BAF">
        <w:rPr>
          <w:b/>
          <w:u w:val="single"/>
        </w:rPr>
        <w:t>31-12-</w:t>
      </w:r>
      <w:r w:rsidRPr="00763BAF">
        <w:rPr>
          <w:b/>
          <w:u w:val="single"/>
        </w:rPr>
        <w:t>2019</w:t>
      </w:r>
      <w:r>
        <w:t xml:space="preserve"> </w:t>
      </w:r>
    </w:p>
    <w:p w:rsidR="00242150" w:rsidRDefault="00242150" w:rsidP="00242150">
      <w:pPr>
        <w:spacing w:line="240" w:lineRule="auto"/>
        <w:jc w:val="both"/>
      </w:pPr>
      <w:r>
        <w:t xml:space="preserve">Συγκεκριμένα : </w:t>
      </w:r>
    </w:p>
    <w:p w:rsidR="00242150" w:rsidRDefault="00763BAF" w:rsidP="00763BAF">
      <w:pPr>
        <w:tabs>
          <w:tab w:val="left" w:pos="567"/>
        </w:tabs>
        <w:spacing w:line="240" w:lineRule="auto"/>
        <w:jc w:val="both"/>
      </w:pPr>
      <w:r>
        <w:t xml:space="preserve">       </w:t>
      </w:r>
      <w:r w:rsidR="00242150" w:rsidRPr="00763BAF">
        <w:rPr>
          <w:b/>
        </w:rPr>
        <w:t>Α</w:t>
      </w:r>
      <w:r w:rsidR="00242150">
        <w:t xml:space="preserve">. Στη ρύθμιση του Ν. 4611/2019 όπως αντικαταστάθηκε με το ΦΕΚ 145/30-9- 2019 άρθρο 6 και 111 υπάγονται οι οφειλές προς τους δήμους και τα νομικά πρόσωπα αυτών που έχουν βεβαιωθεί ή που θα βεβαιωθούν έως και </w:t>
      </w:r>
      <w:r w:rsidR="004F088C">
        <w:t xml:space="preserve"> </w:t>
      </w:r>
      <w:r w:rsidR="00242150">
        <w:t xml:space="preserve">29-11-2019 </w:t>
      </w:r>
    </w:p>
    <w:p w:rsidR="00967CA2" w:rsidRDefault="00242150" w:rsidP="00242150">
      <w:pPr>
        <w:spacing w:line="240" w:lineRule="auto"/>
        <w:jc w:val="both"/>
      </w:pPr>
      <w:r>
        <w:t xml:space="preserve">       </w:t>
      </w:r>
      <w:r w:rsidRPr="00763BAF">
        <w:rPr>
          <w:b/>
        </w:rPr>
        <w:t xml:space="preserve">Β. </w:t>
      </w:r>
      <w:r>
        <w:t xml:space="preserve">Οι οφειλές δύνανται να καταβληθούν εφάπαξ ή σε μηνιαίες ισόποσες δόσεις  με απαλλαγή κατά ποσοστό από τις προσαυξήσεις και τους τόκους εκπρόθεσμης καταβολής που τις επιβαρύνουν καθώς και από τα πρόστιμα λόγω εκπρόθεσμης υποβολής ή μη υποβολής ή ανακριβούς δήλωσης ή λόγω μη καταβολής τέλους. </w:t>
      </w:r>
    </w:p>
    <w:p w:rsidR="00967CA2" w:rsidRDefault="00967CA2" w:rsidP="00242150">
      <w:pPr>
        <w:spacing w:line="240" w:lineRule="auto"/>
        <w:jc w:val="both"/>
      </w:pPr>
      <w:r w:rsidRPr="00763BAF">
        <w:rPr>
          <w:b/>
        </w:rPr>
        <w:t xml:space="preserve">        </w:t>
      </w:r>
      <w:r w:rsidR="00242150" w:rsidRPr="00763BAF">
        <w:rPr>
          <w:b/>
        </w:rPr>
        <w:t>Γ.</w:t>
      </w:r>
      <w:r w:rsidR="00242150">
        <w:t xml:space="preserve"> Η ρυθμιζόμενη οφειλή εξοφλείται εφάπαξ ή η πρώτη δόση της καταβάλλεται μέσα σε τρεις (3) εργάσιμες ημέρες από την ημέρα υπαγωγής στη ρύθμιση, διαφορετικά η ρύθμιση καταργείται αυτοδικαίως. Οι επόμενες δόσεις καταβάλλονται μέχρι την τελευταία εργάσιμη ημέρα του αντίστοιχου μήνα, χωρίς να απαιτείται ιδιαίτερη ειδοποίηση του οφειλέτη. </w:t>
      </w:r>
    </w:p>
    <w:p w:rsidR="004F088C" w:rsidRDefault="00763BAF" w:rsidP="00763BAF">
      <w:pPr>
        <w:tabs>
          <w:tab w:val="left" w:pos="426"/>
        </w:tabs>
        <w:spacing w:line="240" w:lineRule="auto"/>
        <w:jc w:val="both"/>
      </w:pPr>
      <w:r>
        <w:t xml:space="preserve">      </w:t>
      </w:r>
      <w:r w:rsidR="00967CA2">
        <w:t xml:space="preserve"> </w:t>
      </w:r>
      <w:r w:rsidR="00242150" w:rsidRPr="00763BAF">
        <w:rPr>
          <w:b/>
        </w:rPr>
        <w:t>Δ.</w:t>
      </w:r>
      <w:r w:rsidR="004F088C">
        <w:t xml:space="preserve"> Η κ</w:t>
      </w:r>
      <w:r w:rsidR="00242150">
        <w:t xml:space="preserve">άθε δόση δεν μπορεί να είναι μικρότερη των είκοσι (20) ευρώ. </w:t>
      </w:r>
    </w:p>
    <w:p w:rsidR="00967CA2" w:rsidRDefault="004F088C" w:rsidP="00763BAF">
      <w:pPr>
        <w:tabs>
          <w:tab w:val="left" w:pos="426"/>
        </w:tabs>
        <w:spacing w:line="240" w:lineRule="auto"/>
        <w:jc w:val="both"/>
      </w:pPr>
      <w:r>
        <w:t xml:space="preserve">        </w:t>
      </w:r>
      <w:r w:rsidR="00242150">
        <w:t xml:space="preserve">Για περισσότερες πληροφορίες μπορείτε να απευθύνεστε στο τμήμα εσόδων του Δήμου </w:t>
      </w:r>
      <w:r w:rsidR="00967CA2">
        <w:t xml:space="preserve">ΖΑΓΟΡΑΣ – ΜΟΥΡΕΣΙΟΥ . ( Για την Δ.Ε. Ζαγοράς  στο τηλ. </w:t>
      </w:r>
      <w:r w:rsidR="00242150">
        <w:t>2</w:t>
      </w:r>
      <w:r w:rsidR="00967CA2">
        <w:t>426350106  και για την Δ.Ε. Μουρεσίου στο  τηλ.  2426350219)</w:t>
      </w:r>
    </w:p>
    <w:p w:rsidR="00967CA2" w:rsidRPr="00967CA2" w:rsidRDefault="00967CA2" w:rsidP="00967CA2"/>
    <w:p w:rsidR="00967CA2" w:rsidRPr="00967CA2" w:rsidRDefault="00967CA2" w:rsidP="00967CA2"/>
    <w:p w:rsidR="00967CA2" w:rsidRDefault="00967CA2" w:rsidP="00967CA2"/>
    <w:p w:rsidR="004C4BED" w:rsidRPr="00763BAF" w:rsidRDefault="00967CA2" w:rsidP="00967CA2">
      <w:pPr>
        <w:jc w:val="center"/>
        <w:rPr>
          <w:b/>
        </w:rPr>
      </w:pPr>
      <w:r w:rsidRPr="00763BAF">
        <w:rPr>
          <w:b/>
        </w:rPr>
        <w:t xml:space="preserve">Ο ΔΗΜΑΡΧΟΣ </w:t>
      </w:r>
    </w:p>
    <w:p w:rsidR="00967CA2" w:rsidRPr="00763BAF" w:rsidRDefault="00967CA2" w:rsidP="00967CA2">
      <w:pPr>
        <w:jc w:val="center"/>
        <w:rPr>
          <w:b/>
        </w:rPr>
      </w:pPr>
    </w:p>
    <w:p w:rsidR="00967CA2" w:rsidRPr="00763BAF" w:rsidRDefault="00967CA2" w:rsidP="00967CA2">
      <w:pPr>
        <w:jc w:val="center"/>
        <w:rPr>
          <w:b/>
        </w:rPr>
      </w:pPr>
      <w:r w:rsidRPr="00763BAF">
        <w:rPr>
          <w:b/>
        </w:rPr>
        <w:t xml:space="preserve">ΚΟΥΤΣΑΦΤΗΣ ΠΑΝΑΓΙΩΤΗΣ </w:t>
      </w:r>
    </w:p>
    <w:sectPr w:rsidR="00967CA2" w:rsidRPr="00763BAF" w:rsidSect="00242150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D0" w:rsidRDefault="00C351D0" w:rsidP="00242150">
      <w:pPr>
        <w:spacing w:after="0" w:line="240" w:lineRule="auto"/>
      </w:pPr>
      <w:r>
        <w:separator/>
      </w:r>
    </w:p>
  </w:endnote>
  <w:endnote w:type="continuationSeparator" w:id="1">
    <w:p w:rsidR="00C351D0" w:rsidRDefault="00C351D0" w:rsidP="0024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D0" w:rsidRDefault="00C351D0" w:rsidP="00242150">
      <w:pPr>
        <w:spacing w:after="0" w:line="240" w:lineRule="auto"/>
      </w:pPr>
      <w:r>
        <w:separator/>
      </w:r>
    </w:p>
  </w:footnote>
  <w:footnote w:type="continuationSeparator" w:id="1">
    <w:p w:rsidR="00C351D0" w:rsidRDefault="00C351D0" w:rsidP="00242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150"/>
    <w:rsid w:val="00242150"/>
    <w:rsid w:val="0035392E"/>
    <w:rsid w:val="003A4FC6"/>
    <w:rsid w:val="004C4BED"/>
    <w:rsid w:val="004F088C"/>
    <w:rsid w:val="00652CE0"/>
    <w:rsid w:val="00763BAF"/>
    <w:rsid w:val="00967CA2"/>
    <w:rsid w:val="00C351D0"/>
    <w:rsid w:val="00CE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42150"/>
  </w:style>
  <w:style w:type="paragraph" w:styleId="a4">
    <w:name w:val="footer"/>
    <w:basedOn w:val="a"/>
    <w:link w:val="Char0"/>
    <w:uiPriority w:val="99"/>
    <w:semiHidden/>
    <w:unhideWhenUsed/>
    <w:rsid w:val="0024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42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2019-10-02T05:50:00Z</dcterms:created>
  <dcterms:modified xsi:type="dcterms:W3CDTF">2019-10-02T06:32:00Z</dcterms:modified>
</cp:coreProperties>
</file>