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Pr="00AB264E" w:rsidRDefault="009C2E0C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264BE5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5A0B3B">
                    <w:rPr>
                      <w:b/>
                      <w:u w:val="single"/>
                    </w:rPr>
                    <w:t>341</w:t>
                  </w:r>
                  <w:r w:rsidR="00264BE5">
                    <w:rPr>
                      <w:b/>
                      <w:u w:val="single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4E2187" w:rsidRPr="00AB264E">
        <w:rPr>
          <w:b/>
        </w:rPr>
        <w:t>12</w:t>
      </w:r>
      <w:r w:rsidR="000C0B0D" w:rsidRPr="004F0A33">
        <w:rPr>
          <w:b/>
        </w:rPr>
        <w:t xml:space="preserve"> - 0</w:t>
      </w:r>
      <w:r w:rsidR="004E2187" w:rsidRPr="00AB264E">
        <w:rPr>
          <w:b/>
        </w:rPr>
        <w:t>1</w:t>
      </w:r>
      <w:r w:rsidR="000C0B0D" w:rsidRPr="004F0A33">
        <w:rPr>
          <w:b/>
        </w:rPr>
        <w:t xml:space="preserve"> - 20</w:t>
      </w:r>
      <w:r w:rsidR="004E2187" w:rsidRPr="00AB264E">
        <w:rPr>
          <w:b/>
        </w:rPr>
        <w:t>17</w:t>
      </w:r>
    </w:p>
    <w:p w:rsidR="00894EF3" w:rsidRPr="00264BE5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 xml:space="preserve">Αριθμ.Πρωτ.: </w:t>
      </w:r>
      <w:r w:rsidR="00AB264E">
        <w:rPr>
          <w:szCs w:val="24"/>
        </w:rPr>
        <w:t>2810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264BE5">
        <w:rPr>
          <w:sz w:val="22"/>
          <w:szCs w:val="22"/>
        </w:rPr>
        <w:t>ΑΝΗΛΙΟΥ</w:t>
      </w:r>
      <w:r w:rsidR="005A0B3B">
        <w:rPr>
          <w:sz w:val="22"/>
          <w:szCs w:val="22"/>
        </w:rPr>
        <w:t xml:space="preserve"> 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5A0B3B">
        <w:rPr>
          <w:sz w:val="22"/>
          <w:szCs w:val="22"/>
        </w:rPr>
        <w:t>ΤΣΟΓΚΑ ΑΙΚΑΤΕΡΙΝΗ</w:t>
      </w:r>
    </w:p>
    <w:p w:rsidR="000C0B0D" w:rsidRPr="00AB264E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="005A0B3B">
        <w:rPr>
          <w:sz w:val="22"/>
          <w:szCs w:val="22"/>
        </w:rPr>
        <w:t>: 2426.350.119</w:t>
      </w:r>
    </w:p>
    <w:p w:rsidR="004E2187" w:rsidRPr="004E2187" w:rsidRDefault="004E2187">
      <w:pPr>
        <w:pStyle w:val="a3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Κιν.: 6947075713</w:t>
      </w: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590C4E">
      <w:pPr>
        <w:ind w:left="-709" w:right="-283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4E2187">
        <w:rPr>
          <w:rStyle w:val="a7"/>
          <w:sz w:val="32"/>
          <w:szCs w:val="32"/>
        </w:rPr>
        <w:t xml:space="preserve">ΛΕΜΟΝΙΑΣ , ΠΟΡΤΟΚΑΛΙΑΣ κ.λ.π. ΕΣΠΕΡΙΔΟΕΙΔΩΝ </w:t>
      </w:r>
      <w:r w:rsidR="005B6D4B">
        <w:rPr>
          <w:rStyle w:val="a7"/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 xml:space="preserve">λόγω </w:t>
      </w:r>
      <w:r w:rsidR="004E2187">
        <w:rPr>
          <w:sz w:val="32"/>
          <w:szCs w:val="32"/>
        </w:rPr>
        <w:t xml:space="preserve">του </w:t>
      </w:r>
      <w:r w:rsidR="004E2187">
        <w:rPr>
          <w:b/>
          <w:sz w:val="32"/>
          <w:szCs w:val="32"/>
        </w:rPr>
        <w:t xml:space="preserve">ΠΑΓΕΤΟΥ </w:t>
      </w:r>
      <w:r w:rsidR="006020F4" w:rsidRPr="00B52ECD">
        <w:rPr>
          <w:sz w:val="32"/>
          <w:szCs w:val="32"/>
        </w:rPr>
        <w:t xml:space="preserve"> π</w:t>
      </w:r>
      <w:r w:rsidR="005A0B3B">
        <w:rPr>
          <w:sz w:val="32"/>
          <w:szCs w:val="32"/>
        </w:rPr>
        <w:t xml:space="preserve">ου έπληξε την Τοπική </w:t>
      </w:r>
      <w:r w:rsidR="00E03371">
        <w:rPr>
          <w:sz w:val="32"/>
          <w:szCs w:val="32"/>
        </w:rPr>
        <w:t>Κοινότητα</w:t>
      </w:r>
      <w:r w:rsidR="006020F4" w:rsidRPr="00B52ECD">
        <w:rPr>
          <w:sz w:val="32"/>
          <w:szCs w:val="32"/>
        </w:rPr>
        <w:t xml:space="preserve"> </w:t>
      </w:r>
      <w:r w:rsidR="0067426C">
        <w:rPr>
          <w:sz w:val="32"/>
          <w:szCs w:val="32"/>
        </w:rPr>
        <w:t>Α</w:t>
      </w:r>
      <w:r w:rsidR="00264BE5">
        <w:rPr>
          <w:sz w:val="32"/>
          <w:szCs w:val="32"/>
        </w:rPr>
        <w:t>νηλίου</w:t>
      </w:r>
      <w:r w:rsidR="005A0B3B">
        <w:rPr>
          <w:sz w:val="32"/>
          <w:szCs w:val="32"/>
        </w:rPr>
        <w:t xml:space="preserve"> </w:t>
      </w:r>
      <w:r w:rsidR="006020F4" w:rsidRPr="00B52ECD">
        <w:rPr>
          <w:sz w:val="32"/>
          <w:szCs w:val="32"/>
        </w:rPr>
        <w:t xml:space="preserve">, την </w:t>
      </w:r>
      <w:r w:rsidR="004E2187">
        <w:rPr>
          <w:b/>
          <w:sz w:val="32"/>
          <w:szCs w:val="32"/>
        </w:rPr>
        <w:t>11</w:t>
      </w:r>
      <w:r w:rsidR="006020F4" w:rsidRPr="005144B1">
        <w:rPr>
          <w:b/>
          <w:sz w:val="32"/>
          <w:szCs w:val="32"/>
        </w:rPr>
        <w:t>-</w:t>
      </w:r>
      <w:r w:rsidR="004E2187">
        <w:rPr>
          <w:b/>
          <w:sz w:val="32"/>
          <w:szCs w:val="32"/>
        </w:rPr>
        <w:t>01</w:t>
      </w:r>
      <w:r w:rsidR="006020F4" w:rsidRPr="005144B1">
        <w:rPr>
          <w:b/>
          <w:sz w:val="32"/>
          <w:szCs w:val="32"/>
        </w:rPr>
        <w:t>-201</w:t>
      </w:r>
      <w:r w:rsidR="004E2187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 xml:space="preserve">, ημέρα </w:t>
      </w:r>
      <w:r w:rsidR="004E2187">
        <w:rPr>
          <w:b/>
          <w:sz w:val="32"/>
          <w:szCs w:val="32"/>
        </w:rPr>
        <w:t>ΤΕΤΑΡΤΗ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</w:t>
      </w:r>
      <w:r w:rsidR="004E2187" w:rsidRPr="004E2187">
        <w:rPr>
          <w:rStyle w:val="a7"/>
          <w:sz w:val="32"/>
          <w:szCs w:val="32"/>
          <w:u w:val="single"/>
        </w:rPr>
        <w:t xml:space="preserve">ΜΟΝΟΝ </w:t>
      </w:r>
      <w:r w:rsidR="006020F4" w:rsidRPr="004E2187">
        <w:rPr>
          <w:rStyle w:val="a7"/>
          <w:sz w:val="32"/>
          <w:szCs w:val="32"/>
          <w:u w:val="single"/>
        </w:rPr>
        <w:t xml:space="preserve">εφόσον έχουν υποβάλει Δήλωση Καλλιέργειας/Εκτροφής </w:t>
      </w:r>
      <w:r w:rsidR="005144B1" w:rsidRPr="004E2187">
        <w:rPr>
          <w:rStyle w:val="a7"/>
          <w:sz w:val="32"/>
          <w:szCs w:val="32"/>
          <w:u w:val="single"/>
        </w:rPr>
        <w:t>(ΟΣΔΕ)</w:t>
      </w:r>
      <w:r w:rsidR="005144B1">
        <w:rPr>
          <w:rStyle w:val="a7"/>
          <w:b w:val="0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B52ECD">
        <w:rPr>
          <w:b/>
          <w:sz w:val="32"/>
          <w:szCs w:val="32"/>
        </w:rPr>
        <w:t xml:space="preserve">μέχρι </w:t>
      </w:r>
      <w:r w:rsidR="00251A3B">
        <w:rPr>
          <w:b/>
          <w:sz w:val="32"/>
          <w:szCs w:val="32"/>
        </w:rPr>
        <w:t xml:space="preserve">στις </w:t>
      </w:r>
      <w:r w:rsidR="00E50063" w:rsidRPr="00B52ECD">
        <w:rPr>
          <w:b/>
          <w:sz w:val="32"/>
          <w:szCs w:val="32"/>
        </w:rPr>
        <w:t xml:space="preserve"> </w:t>
      </w:r>
      <w:r w:rsidR="004E2187">
        <w:rPr>
          <w:b/>
          <w:sz w:val="32"/>
          <w:szCs w:val="32"/>
        </w:rPr>
        <w:t>2</w:t>
      </w:r>
      <w:r w:rsidR="00FA4C13">
        <w:rPr>
          <w:b/>
          <w:sz w:val="32"/>
          <w:szCs w:val="32"/>
        </w:rPr>
        <w:t>6</w:t>
      </w:r>
      <w:r w:rsidR="00E50063" w:rsidRPr="00B52ECD">
        <w:rPr>
          <w:b/>
          <w:sz w:val="32"/>
          <w:szCs w:val="32"/>
        </w:rPr>
        <w:t xml:space="preserve"> </w:t>
      </w:r>
      <w:r w:rsidR="00982A51">
        <w:rPr>
          <w:b/>
          <w:sz w:val="32"/>
          <w:szCs w:val="32"/>
        </w:rPr>
        <w:t xml:space="preserve">ΙΑΝΟΥΑΡΙΟΥ </w:t>
      </w:r>
      <w:r w:rsidR="002A2D91" w:rsidRPr="00B52ECD">
        <w:rPr>
          <w:b/>
          <w:sz w:val="32"/>
          <w:szCs w:val="32"/>
        </w:rPr>
        <w:t xml:space="preserve"> </w:t>
      </w:r>
      <w:r w:rsidR="00982A51">
        <w:rPr>
          <w:b/>
          <w:sz w:val="32"/>
          <w:szCs w:val="32"/>
        </w:rPr>
        <w:t>2017,</w:t>
      </w:r>
      <w:r w:rsidR="002A2D91" w:rsidRPr="00B52ECD">
        <w:rPr>
          <w:b/>
          <w:sz w:val="32"/>
          <w:szCs w:val="32"/>
        </w:rPr>
        <w:t xml:space="preserve"> ημέρα </w:t>
      </w:r>
      <w:r w:rsidR="00982A51">
        <w:rPr>
          <w:b/>
          <w:sz w:val="32"/>
          <w:szCs w:val="32"/>
        </w:rPr>
        <w:t xml:space="preserve">ΠΕΜΠΤΗ 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 xml:space="preserve">στο Δημοτικό Κατάστημα Ζαγοράς στην Ανταποκρίτρια ΕΛ.Γ.Α. </w:t>
      </w:r>
      <w:r w:rsidR="00264BE5">
        <w:rPr>
          <w:b/>
          <w:sz w:val="32"/>
          <w:szCs w:val="32"/>
        </w:rPr>
        <w:t xml:space="preserve">Ανηλίου </w:t>
      </w:r>
      <w:r w:rsidR="00D62A45" w:rsidRPr="00D62A45">
        <w:rPr>
          <w:b/>
          <w:sz w:val="32"/>
          <w:szCs w:val="32"/>
        </w:rPr>
        <w:t xml:space="preserve"> κατά τις εργάσιμες ημέρες και ώρες.</w:t>
      </w:r>
    </w:p>
    <w:p w:rsidR="00CC2B27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590C4E">
      <w:pPr>
        <w:ind w:left="-709" w:right="-283"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 xml:space="preserve">του </w:t>
      </w:r>
      <w:r w:rsidR="005144B1">
        <w:rPr>
          <w:sz w:val="32"/>
          <w:szCs w:val="32"/>
        </w:rPr>
        <w:t>201</w:t>
      </w:r>
      <w:r w:rsidR="00FA4C13">
        <w:rPr>
          <w:sz w:val="32"/>
          <w:szCs w:val="32"/>
        </w:rPr>
        <w:t>6</w:t>
      </w:r>
      <w:r w:rsidRPr="00CC2B27">
        <w:rPr>
          <w:sz w:val="32"/>
          <w:szCs w:val="32"/>
        </w:rPr>
        <w:t xml:space="preserve"> </w:t>
      </w:r>
      <w:r w:rsidR="00540C76">
        <w:rPr>
          <w:sz w:val="32"/>
          <w:szCs w:val="32"/>
        </w:rPr>
        <w:t>εφόσον έχει υποβληθεί</w:t>
      </w:r>
      <w:r w:rsidRPr="00CC2B27">
        <w:rPr>
          <w:sz w:val="32"/>
          <w:szCs w:val="32"/>
        </w:rPr>
        <w:t xml:space="preserve">. </w:t>
      </w:r>
    </w:p>
    <w:p w:rsidR="00CC2B27" w:rsidRPr="00CC2B27" w:rsidRDefault="00CC2B27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Για την υποβολή της δήλωσης καταβάλλεται τέλος εκτίμησης ως εξής: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 w:rsidR="006D50F2">
        <w:rPr>
          <w:sz w:val="32"/>
          <w:szCs w:val="32"/>
        </w:rPr>
        <w:t xml:space="preserve"> έως</w:t>
      </w:r>
      <w:r w:rsidR="00CD00D2">
        <w:rPr>
          <w:sz w:val="32"/>
          <w:szCs w:val="32"/>
        </w:rPr>
        <w:t xml:space="preserve"> και </w:t>
      </w:r>
      <w:r w:rsidR="006D50F2">
        <w:rPr>
          <w:sz w:val="32"/>
          <w:szCs w:val="32"/>
        </w:rPr>
        <w:t>100 δένδρα/στρέμμα.</w:t>
      </w:r>
    </w:p>
    <w:p w:rsidR="00CC2B27" w:rsidRPr="00CC2B27" w:rsidRDefault="00CC2B27" w:rsidP="00590C4E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 w:rsidR="006D50F2">
        <w:rPr>
          <w:sz w:val="32"/>
          <w:szCs w:val="32"/>
        </w:rPr>
        <w:t>.</w:t>
      </w:r>
    </w:p>
    <w:p w:rsidR="00E50063" w:rsidRPr="00CC2B27" w:rsidRDefault="00E50063" w:rsidP="00590C4E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  <w:t>Απαραίτητα δικαιολογητικά για την υποβολή της δήλωσης: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Φωτοαντίγραφο του αριθμού βιβλιαρίου Τράπεζας.</w:t>
      </w:r>
    </w:p>
    <w:p w:rsidR="00E50063" w:rsidRPr="00CC2B27" w:rsidRDefault="00E50063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E50063" w:rsidRPr="00CC2B27" w:rsidRDefault="009C2E0C" w:rsidP="00590C4E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9C2E0C">
        <w:rPr>
          <w:noProof/>
        </w:rPr>
        <w:pict>
          <v:shape id="_x0000_s1031" type="#_x0000_t202" style="position:absolute;left:0;text-align:left;margin-left:286.1pt;margin-top:14.3pt;width:201.6pt;height:74.35pt;z-index:251658240" o:allowincell="f" stroked="f">
            <v:textbox>
              <w:txbxContent>
                <w:p w:rsidR="00416DBB" w:rsidRPr="00703B94" w:rsidRDefault="005203CE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</w:t>
                  </w:r>
                  <w:r w:rsidR="0066039C" w:rsidRPr="00703B94">
                    <w:rPr>
                      <w:b/>
                      <w:szCs w:val="24"/>
                    </w:rPr>
                    <w:t xml:space="preserve"> Ανταποκρ</w:t>
                  </w:r>
                  <w:r w:rsidRPr="00703B94">
                    <w:rPr>
                      <w:b/>
                      <w:szCs w:val="24"/>
                    </w:rPr>
                    <w:t>ίτρια</w:t>
                  </w:r>
                  <w:r w:rsidR="00416DBB" w:rsidRPr="00703B94">
                    <w:rPr>
                      <w:b/>
                      <w:szCs w:val="24"/>
                    </w:rPr>
                    <w:t xml:space="preserve"> του ΕΛ.Γ.Α. </w:t>
                  </w:r>
                </w:p>
                <w:p w:rsidR="0066039C" w:rsidRPr="00703B94" w:rsidRDefault="0066039C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Pr="00703B94" w:rsidRDefault="005A0B3B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ΤΣΟΓΚΑ ΑΙΚΑΤΕΡΙΝΗ </w:t>
                  </w: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FC1448" w:rsidRPr="00372674" w:rsidRDefault="00FC1448" w:rsidP="00416DB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894EF3" w:rsidRDefault="00894EF3"/>
              </w:txbxContent>
            </v:textbox>
          </v:shape>
        </w:pict>
      </w:r>
      <w:r w:rsidR="00E50063" w:rsidRPr="00CC2B27">
        <w:rPr>
          <w:sz w:val="32"/>
          <w:szCs w:val="32"/>
        </w:rPr>
        <w:t>Α.Φ.Μ.</w:t>
      </w:r>
    </w:p>
    <w:p w:rsidR="00894EF3" w:rsidRDefault="00894EF3" w:rsidP="00703B94">
      <w:pPr>
        <w:pStyle w:val="a4"/>
        <w:spacing w:line="360" w:lineRule="auto"/>
        <w:ind w:right="-1746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C3" w:rsidRDefault="006558C3">
      <w:r>
        <w:separator/>
      </w:r>
    </w:p>
  </w:endnote>
  <w:endnote w:type="continuationSeparator" w:id="1">
    <w:p w:rsidR="006558C3" w:rsidRDefault="0065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C3" w:rsidRDefault="006558C3">
      <w:r>
        <w:separator/>
      </w:r>
    </w:p>
  </w:footnote>
  <w:footnote w:type="continuationSeparator" w:id="1">
    <w:p w:rsidR="006558C3" w:rsidRDefault="0065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8054F"/>
    <w:rsid w:val="000C0B0D"/>
    <w:rsid w:val="000E6B00"/>
    <w:rsid w:val="00161987"/>
    <w:rsid w:val="001963C9"/>
    <w:rsid w:val="001D7CD3"/>
    <w:rsid w:val="00237EE2"/>
    <w:rsid w:val="00251A3B"/>
    <w:rsid w:val="00264BE5"/>
    <w:rsid w:val="002A2D91"/>
    <w:rsid w:val="00305602"/>
    <w:rsid w:val="00312EB1"/>
    <w:rsid w:val="00372519"/>
    <w:rsid w:val="00372674"/>
    <w:rsid w:val="003D77E7"/>
    <w:rsid w:val="00416DBB"/>
    <w:rsid w:val="004E2187"/>
    <w:rsid w:val="004F0A33"/>
    <w:rsid w:val="005144B1"/>
    <w:rsid w:val="005203CE"/>
    <w:rsid w:val="00540C76"/>
    <w:rsid w:val="00590C4E"/>
    <w:rsid w:val="005A0B3B"/>
    <w:rsid w:val="005B6D4B"/>
    <w:rsid w:val="005C7D7C"/>
    <w:rsid w:val="006020F4"/>
    <w:rsid w:val="00625C17"/>
    <w:rsid w:val="00644711"/>
    <w:rsid w:val="00644C3E"/>
    <w:rsid w:val="00647806"/>
    <w:rsid w:val="00651ECF"/>
    <w:rsid w:val="006558C3"/>
    <w:rsid w:val="0066039C"/>
    <w:rsid w:val="0067426C"/>
    <w:rsid w:val="006809CF"/>
    <w:rsid w:val="006D50F2"/>
    <w:rsid w:val="006E7D3B"/>
    <w:rsid w:val="00703B94"/>
    <w:rsid w:val="00746CAC"/>
    <w:rsid w:val="00747EE5"/>
    <w:rsid w:val="007614BF"/>
    <w:rsid w:val="00775195"/>
    <w:rsid w:val="00777FDE"/>
    <w:rsid w:val="008044FA"/>
    <w:rsid w:val="0084085A"/>
    <w:rsid w:val="008427E7"/>
    <w:rsid w:val="00867AA7"/>
    <w:rsid w:val="00894EF3"/>
    <w:rsid w:val="00905158"/>
    <w:rsid w:val="009719DF"/>
    <w:rsid w:val="00982A51"/>
    <w:rsid w:val="009C2E0C"/>
    <w:rsid w:val="00A0120F"/>
    <w:rsid w:val="00A2713A"/>
    <w:rsid w:val="00AB264E"/>
    <w:rsid w:val="00AC41EA"/>
    <w:rsid w:val="00B52ECD"/>
    <w:rsid w:val="00B6397F"/>
    <w:rsid w:val="00BA10E8"/>
    <w:rsid w:val="00BA1845"/>
    <w:rsid w:val="00BD6E5E"/>
    <w:rsid w:val="00C4748D"/>
    <w:rsid w:val="00C55B6C"/>
    <w:rsid w:val="00CB1356"/>
    <w:rsid w:val="00CC2B27"/>
    <w:rsid w:val="00CD00D2"/>
    <w:rsid w:val="00CD126D"/>
    <w:rsid w:val="00CE002C"/>
    <w:rsid w:val="00D07E57"/>
    <w:rsid w:val="00D62A45"/>
    <w:rsid w:val="00DE27CC"/>
    <w:rsid w:val="00E03371"/>
    <w:rsid w:val="00E50063"/>
    <w:rsid w:val="00E52644"/>
    <w:rsid w:val="00E77E5C"/>
    <w:rsid w:val="00EA6564"/>
    <w:rsid w:val="00EB19A0"/>
    <w:rsid w:val="00ED1074"/>
    <w:rsid w:val="00EF7184"/>
    <w:rsid w:val="00F46FB3"/>
    <w:rsid w:val="00F53898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0718-9E8F-41CE-A12E-21DDA1EB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4</cp:revision>
  <cp:lastPrinted>2017-01-24T07:11:00Z</cp:lastPrinted>
  <dcterms:created xsi:type="dcterms:W3CDTF">2017-01-24T07:11:00Z</dcterms:created>
  <dcterms:modified xsi:type="dcterms:W3CDTF">2017-01-24T08:21:00Z</dcterms:modified>
</cp:coreProperties>
</file>